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2A1A4" w14:textId="77777777" w:rsidR="000B4E86" w:rsidRDefault="00144431" w:rsidP="00E71B4B">
      <w:pPr>
        <w:spacing w:after="120" w:line="240" w:lineRule="auto"/>
        <w:jc w:val="right"/>
      </w:pPr>
      <w:r>
        <w:t>All. 1</w:t>
      </w:r>
    </w:p>
    <w:p w14:paraId="2F6FCC4C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0F3BAA13" w14:textId="77777777" w:rsidTr="00144431">
        <w:tc>
          <w:tcPr>
            <w:tcW w:w="9628" w:type="dxa"/>
          </w:tcPr>
          <w:p w14:paraId="6EFD5088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7603EA2D" w14:textId="4BD81FA0" w:rsidR="00144431" w:rsidRPr="000038F2" w:rsidRDefault="002570B4" w:rsidP="002570B4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Prof. Giovanni Besio, Dipartimento di Ingegneria Civile, Chimica e Ambientale (DICCA), Via Montallegro 1, 16145, Genova</w:t>
            </w:r>
          </w:p>
        </w:tc>
      </w:tr>
      <w:tr w:rsidR="00CA26BC" w:rsidRPr="000038F2" w14:paraId="31D59391" w14:textId="77777777" w:rsidTr="00144431">
        <w:tc>
          <w:tcPr>
            <w:tcW w:w="9628" w:type="dxa"/>
          </w:tcPr>
          <w:p w14:paraId="18989D41" w14:textId="1842B684" w:rsidR="00CA26BC" w:rsidRPr="000038F2" w:rsidRDefault="00CA26BC" w:rsidP="002570B4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Obiettivo del progetto</w:t>
            </w:r>
            <w:r w:rsidRPr="002570B4">
              <w:rPr>
                <w:b/>
                <w:bCs/>
                <w:iCs/>
                <w:sz w:val="20"/>
                <w:szCs w:val="20"/>
              </w:rPr>
              <w:t>:</w:t>
            </w:r>
            <w:r w:rsidRPr="002570B4">
              <w:rPr>
                <w:i/>
                <w:sz w:val="20"/>
                <w:szCs w:val="20"/>
              </w:rPr>
              <w:t xml:space="preserve"> </w:t>
            </w:r>
            <w:r w:rsidR="002570B4" w:rsidRPr="002570B4">
              <w:rPr>
                <w:i/>
                <w:sz w:val="20"/>
                <w:szCs w:val="20"/>
              </w:rPr>
              <w:t>realizzazione simulazioni di dispersione di traccianti passivi in aree portuali</w:t>
            </w:r>
          </w:p>
        </w:tc>
      </w:tr>
      <w:tr w:rsidR="00144431" w:rsidRPr="000038F2" w14:paraId="77BA45EE" w14:textId="77777777" w:rsidTr="00144431">
        <w:tc>
          <w:tcPr>
            <w:tcW w:w="9628" w:type="dxa"/>
          </w:tcPr>
          <w:p w14:paraId="698AEA0E" w14:textId="77777777"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2D0A1AFE" w14:textId="55F424A8" w:rsidR="00144431" w:rsidRPr="000038F2" w:rsidRDefault="002570B4" w:rsidP="002570B4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ricerca e modellazione numerica nell’ambito di progetti in collaborazione con </w:t>
            </w:r>
            <w:r w:rsidR="00211008">
              <w:rPr>
                <w:sz w:val="20"/>
                <w:szCs w:val="20"/>
              </w:rPr>
              <w:t>TECHFEM</w:t>
            </w:r>
          </w:p>
        </w:tc>
      </w:tr>
      <w:tr w:rsidR="00144431" w:rsidRPr="000038F2" w14:paraId="28D3435C" w14:textId="77777777" w:rsidTr="00144431">
        <w:tc>
          <w:tcPr>
            <w:tcW w:w="9628" w:type="dxa"/>
          </w:tcPr>
          <w:p w14:paraId="4019BC7D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14:paraId="7C321818" w14:textId="512ECE38" w:rsidR="00144431" w:rsidRPr="000038F2" w:rsidRDefault="002570B4" w:rsidP="002570B4">
            <w:pPr>
              <w:contextualSpacing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Implementazione di maglie di calcolo per la simulazione dei processi di dispersione di traccianti passivi in ambiente marino e aree portuali. Produzione di output codificati in formato NETCDF, produzione di immagini e animazioni dei risultati ottenuti, produzione di un report tecnico riassuntivo delle attività.</w:t>
            </w:r>
          </w:p>
        </w:tc>
      </w:tr>
      <w:tr w:rsidR="00F7103F" w:rsidRPr="000038F2" w14:paraId="4F8EFF01" w14:textId="77777777" w:rsidTr="00144431">
        <w:tc>
          <w:tcPr>
            <w:tcW w:w="9628" w:type="dxa"/>
          </w:tcPr>
          <w:p w14:paraId="4BCBF6F7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14:paraId="03A24F4B" w14:textId="011A9516" w:rsidR="00F7103F" w:rsidRDefault="002570B4" w:rsidP="002570B4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Pr="002570B4">
              <w:rPr>
                <w:i/>
                <w:sz w:val="20"/>
                <w:szCs w:val="20"/>
              </w:rPr>
              <w:t>onoscenza dei processi idrodinamici della fascia costiera e della dispersione di inquinanti, programmazione in fortran, python, matlab, utilizzo di software open per la modellazione dei processi costieri</w:t>
            </w:r>
            <w:r>
              <w:rPr>
                <w:i/>
                <w:sz w:val="20"/>
                <w:szCs w:val="20"/>
              </w:rPr>
              <w:t>.</w:t>
            </w:r>
          </w:p>
          <w:p w14:paraId="325DB254" w14:textId="59E2FDA8" w:rsidR="00E71B4B" w:rsidRPr="000038F2" w:rsidRDefault="002570B4" w:rsidP="002570B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Titolo di Studio: Laurea Magistrale in Ingegneria Civile, e/o Ambientale o titolo equipollente; il Dottorato di ricerca su temi coerenti con l’argomento del contratto risulta come titolo aggiuntivo e preferenziale rispetto al titolo di studio.</w:t>
            </w:r>
          </w:p>
        </w:tc>
      </w:tr>
      <w:tr w:rsidR="00144431" w:rsidRPr="000038F2" w14:paraId="35505E4F" w14:textId="77777777" w:rsidTr="00144431">
        <w:tc>
          <w:tcPr>
            <w:tcW w:w="9628" w:type="dxa"/>
          </w:tcPr>
          <w:p w14:paraId="3BD9B5EF" w14:textId="77777777"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79C27D5D" w14:textId="12B3FB9C" w:rsidR="00F7103F" w:rsidRPr="000038F2" w:rsidRDefault="00E952E4" w:rsidP="00E952E4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progetto deve essere concluso entro il 3</w:t>
            </w:r>
            <w:r w:rsidR="00211008">
              <w:rPr>
                <w:i/>
                <w:sz w:val="20"/>
                <w:szCs w:val="20"/>
              </w:rPr>
              <w:t xml:space="preserve">0 </w:t>
            </w:r>
            <w:r w:rsidR="00A948CC">
              <w:rPr>
                <w:i/>
                <w:sz w:val="20"/>
                <w:szCs w:val="20"/>
              </w:rPr>
              <w:t>aprile</w:t>
            </w:r>
            <w:r>
              <w:rPr>
                <w:i/>
                <w:sz w:val="20"/>
                <w:szCs w:val="20"/>
              </w:rPr>
              <w:t xml:space="preserve"> 202</w:t>
            </w:r>
            <w:r w:rsidR="00A948CC">
              <w:rPr>
                <w:i/>
                <w:sz w:val="20"/>
                <w:szCs w:val="20"/>
              </w:rPr>
              <w:t>4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5C0ACD" w:rsidRPr="000038F2" w14:paraId="534C5336" w14:textId="77777777" w:rsidTr="00144431">
        <w:tc>
          <w:tcPr>
            <w:tcW w:w="9628" w:type="dxa"/>
          </w:tcPr>
          <w:p w14:paraId="673ECA8C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14:paraId="223E83A0" w14:textId="6A7D78FB" w:rsidR="005C0ACD" w:rsidRPr="000038F2" w:rsidRDefault="00E952E4" w:rsidP="00E952E4">
            <w:pPr>
              <w:pStyle w:val="Testonotaapidipagina"/>
              <w:contextualSpacing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 xml:space="preserve">Il compenso previsto è di </w:t>
            </w:r>
            <w:r w:rsidR="00A948CC">
              <w:rPr>
                <w:rFonts w:asciiTheme="minorHAnsi" w:eastAsiaTheme="minorHAnsi" w:hAnsiTheme="minorHAnsi" w:cstheme="minorBidi"/>
                <w:i/>
                <w:lang w:eastAsia="en-US"/>
              </w:rPr>
              <w:t>5</w:t>
            </w:r>
            <w:r w:rsidR="00211008">
              <w:rPr>
                <w:rFonts w:asciiTheme="minorHAnsi" w:eastAsiaTheme="minorHAnsi" w:hAnsiTheme="minorHAnsi" w:cstheme="minorBidi"/>
                <w:i/>
                <w:lang w:eastAsia="en-US"/>
              </w:rPr>
              <w:t>’</w:t>
            </w:r>
            <w:r w:rsidR="00A948CC">
              <w:rPr>
                <w:rFonts w:asciiTheme="minorHAnsi" w:eastAsiaTheme="minorHAnsi" w:hAnsiTheme="minorHAnsi" w:cstheme="minorBidi"/>
                <w:i/>
                <w:lang w:eastAsia="en-US"/>
              </w:rPr>
              <w:t>0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00.00 € (</w:t>
            </w:r>
            <w:r w:rsidR="00BA6B8A">
              <w:rPr>
                <w:rFonts w:asciiTheme="minorHAnsi" w:eastAsiaTheme="minorHAnsi" w:hAnsiTheme="minorHAnsi" w:cstheme="minorBidi"/>
                <w:i/>
                <w:lang w:eastAsia="en-US"/>
              </w:rPr>
              <w:t>cinque</w:t>
            </w:r>
            <w:r>
              <w:rPr>
                <w:rFonts w:asciiTheme="minorHAnsi" w:eastAsiaTheme="minorHAnsi" w:hAnsiTheme="minorHAnsi" w:cstheme="minorBidi"/>
                <w:i/>
                <w:lang w:eastAsia="en-US"/>
              </w:rPr>
              <w:t>mila euro) al collaboratore</w:t>
            </w:r>
          </w:p>
        </w:tc>
      </w:tr>
      <w:tr w:rsidR="005C0ACD" w:rsidRPr="000038F2" w14:paraId="23A20494" w14:textId="77777777" w:rsidTr="00144431">
        <w:tc>
          <w:tcPr>
            <w:tcW w:w="9628" w:type="dxa"/>
          </w:tcPr>
          <w:p w14:paraId="32212066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5DE98654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etc)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14:paraId="3930E3DA" w14:textId="5DD60C90" w:rsidR="000038F2" w:rsidRPr="000038F2" w:rsidRDefault="00741B5B" w:rsidP="00B573ED">
            <w:pPr>
              <w:pStyle w:val="Paragrafoelenco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B573ED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</w:tc>
      </w:tr>
    </w:tbl>
    <w:p w14:paraId="19966833" w14:textId="77777777" w:rsidR="00144431" w:rsidRDefault="00144431"/>
    <w:p w14:paraId="3A283C7A" w14:textId="77777777" w:rsidR="00B27A7F" w:rsidRPr="005675ED" w:rsidRDefault="00B27A7F" w:rsidP="005675ED">
      <w:pPr>
        <w:jc w:val="right"/>
      </w:pPr>
    </w:p>
    <w:p w14:paraId="34A4E6E4" w14:textId="77777777" w:rsidR="005675ED" w:rsidRPr="005675ED" w:rsidRDefault="005675ED" w:rsidP="005675ED">
      <w:pPr>
        <w:contextualSpacing/>
        <w:jc w:val="right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 e dell’esecuzione del contratto</w:t>
      </w:r>
    </w:p>
    <w:p w14:paraId="353A991D" w14:textId="7A168600" w:rsidR="005675ED" w:rsidRPr="005675ED" w:rsidRDefault="005675ED" w:rsidP="005675ED">
      <w:pPr>
        <w:contextualSpacing/>
        <w:jc w:val="right"/>
        <w:rPr>
          <w:sz w:val="20"/>
          <w:szCs w:val="20"/>
        </w:rPr>
      </w:pPr>
    </w:p>
    <w:p w14:paraId="1311330A" w14:textId="4D1FADE7" w:rsidR="00B27A7F" w:rsidRDefault="00B573ED"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F131B00" wp14:editId="345D5580">
            <wp:simplePos x="0" y="0"/>
            <wp:positionH relativeFrom="column">
              <wp:posOffset>4319905</wp:posOffset>
            </wp:positionH>
            <wp:positionV relativeFrom="paragraph">
              <wp:posOffset>13335</wp:posOffset>
            </wp:positionV>
            <wp:extent cx="1616964" cy="521208"/>
            <wp:effectExtent l="0" t="0" r="254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27A7F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2B0E" w14:textId="77777777" w:rsidR="002A4BE8" w:rsidRDefault="002A4BE8" w:rsidP="000038F2">
      <w:pPr>
        <w:spacing w:after="0" w:line="240" w:lineRule="auto"/>
      </w:pPr>
      <w:r>
        <w:separator/>
      </w:r>
    </w:p>
  </w:endnote>
  <w:endnote w:type="continuationSeparator" w:id="0">
    <w:p w14:paraId="2FFED85A" w14:textId="77777777" w:rsidR="002A4BE8" w:rsidRDefault="002A4BE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B45" w14:textId="77777777" w:rsidR="002A4BE8" w:rsidRDefault="002A4BE8" w:rsidP="000038F2">
      <w:pPr>
        <w:spacing w:after="0" w:line="240" w:lineRule="auto"/>
      </w:pPr>
      <w:r>
        <w:separator/>
      </w:r>
    </w:p>
  </w:footnote>
  <w:footnote w:type="continuationSeparator" w:id="0">
    <w:p w14:paraId="3AC511D2" w14:textId="77777777" w:rsidR="002A4BE8" w:rsidRDefault="002A4BE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BFFBC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403390">
    <w:abstractNumId w:val="2"/>
  </w:num>
  <w:num w:numId="2" w16cid:durableId="1392776899">
    <w:abstractNumId w:val="0"/>
  </w:num>
  <w:num w:numId="3" w16cid:durableId="381053505">
    <w:abstractNumId w:val="1"/>
  </w:num>
  <w:num w:numId="4" w16cid:durableId="1970429722">
    <w:abstractNumId w:val="3"/>
  </w:num>
  <w:num w:numId="5" w16cid:durableId="1303726874">
    <w:abstractNumId w:val="4"/>
  </w:num>
  <w:num w:numId="6" w16cid:durableId="678312282">
    <w:abstractNumId w:val="6"/>
  </w:num>
  <w:num w:numId="7" w16cid:durableId="16684376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1026"/>
    <w:rsid w:val="00211008"/>
    <w:rsid w:val="0024463D"/>
    <w:rsid w:val="002570B4"/>
    <w:rsid w:val="00274AE7"/>
    <w:rsid w:val="002A4BE8"/>
    <w:rsid w:val="003C4178"/>
    <w:rsid w:val="003F20AE"/>
    <w:rsid w:val="0040529E"/>
    <w:rsid w:val="0043324D"/>
    <w:rsid w:val="004E113B"/>
    <w:rsid w:val="00503698"/>
    <w:rsid w:val="005675ED"/>
    <w:rsid w:val="005903C8"/>
    <w:rsid w:val="005C0ACD"/>
    <w:rsid w:val="00615836"/>
    <w:rsid w:val="006638DC"/>
    <w:rsid w:val="00696C76"/>
    <w:rsid w:val="0071289B"/>
    <w:rsid w:val="007149CE"/>
    <w:rsid w:val="00716F76"/>
    <w:rsid w:val="00741B5B"/>
    <w:rsid w:val="00780AA5"/>
    <w:rsid w:val="0082197A"/>
    <w:rsid w:val="008472A8"/>
    <w:rsid w:val="008F2742"/>
    <w:rsid w:val="009234EF"/>
    <w:rsid w:val="009556FE"/>
    <w:rsid w:val="009C7EE1"/>
    <w:rsid w:val="00A215E0"/>
    <w:rsid w:val="00A6454B"/>
    <w:rsid w:val="00A83D83"/>
    <w:rsid w:val="00A948CC"/>
    <w:rsid w:val="00B27A7F"/>
    <w:rsid w:val="00B573ED"/>
    <w:rsid w:val="00B9008D"/>
    <w:rsid w:val="00BA6B8A"/>
    <w:rsid w:val="00C32EBF"/>
    <w:rsid w:val="00CA26BC"/>
    <w:rsid w:val="00E71B4B"/>
    <w:rsid w:val="00E952E4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6D7A0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f966e7-da99-48b8-a956-62b310f5e6e5" xsi:nil="true"/>
    <lcf76f155ced4ddcb4097134ff3c332f xmlns="1519c2c1-e7c9-4262-a047-ff06aecc3fc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16" ma:contentTypeDescription="Creare un nuovo documento." ma:contentTypeScope="" ma:versionID="c0814b900a3157abf4aa8684747de538">
  <xsd:schema xmlns:xsd="http://www.w3.org/2001/XMLSchema" xmlns:xs="http://www.w3.org/2001/XMLSchema" xmlns:p="http://schemas.microsoft.com/office/2006/metadata/properties" xmlns:ns2="1519c2c1-e7c9-4262-a047-ff06aecc3fc0" xmlns:ns3="a9f966e7-da99-48b8-a956-62b310f5e6e5" targetNamespace="http://schemas.microsoft.com/office/2006/metadata/properties" ma:root="true" ma:fieldsID="c654a3f10ead748378e9ec2331f0934f" ns2:_="" ns3:_="">
    <xsd:import namespace="1519c2c1-e7c9-4262-a047-ff06aecc3fc0"/>
    <xsd:import namespace="a9f966e7-da99-48b8-a956-62b310f5e6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b3f316dc-fb4b-4146-8b22-f4ef2efe4b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966e7-da99-48b8-a956-62b310f5e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93f1bb-512c-4b03-b4a2-afcb37773201}" ma:internalName="TaxCatchAll" ma:showField="CatchAllData" ma:web="a9f966e7-da99-48b8-a956-62b310f5e6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D8BB1-D8FA-4D63-A632-6199099AEA9C}">
  <ds:schemaRefs>
    <ds:schemaRef ds:uri="http://schemas.microsoft.com/office/2006/metadata/properties"/>
    <ds:schemaRef ds:uri="http://schemas.microsoft.com/office/infopath/2007/PartnerControls"/>
    <ds:schemaRef ds:uri="a9f966e7-da99-48b8-a956-62b310f5e6e5"/>
    <ds:schemaRef ds:uri="1519c2c1-e7c9-4262-a047-ff06aecc3fc0"/>
  </ds:schemaRefs>
</ds:datastoreItem>
</file>

<file path=customXml/itemProps2.xml><?xml version="1.0" encoding="utf-8"?>
<ds:datastoreItem xmlns:ds="http://schemas.openxmlformats.org/officeDocument/2006/customXml" ds:itemID="{A2839C9A-E554-49BD-838C-DD1495E036A4}"/>
</file>

<file path=customXml/itemProps3.xml><?xml version="1.0" encoding="utf-8"?>
<ds:datastoreItem xmlns:ds="http://schemas.openxmlformats.org/officeDocument/2006/customXml" ds:itemID="{4190E6FD-7444-456E-9586-5A2FE39BE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Giovanni Besio</cp:lastModifiedBy>
  <cp:revision>21</cp:revision>
  <cp:lastPrinted>2018-06-05T15:23:00Z</cp:lastPrinted>
  <dcterms:created xsi:type="dcterms:W3CDTF">2018-06-05T12:25:00Z</dcterms:created>
  <dcterms:modified xsi:type="dcterms:W3CDTF">2024-01-16T10:11:00Z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  <property fmtid="{D5CDD505-2E9C-101B-9397-08002B2CF9AE}" pid="3" name="Order">
    <vt:r8>4863200</vt:r8>
  </property>
</Properties>
</file>