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361C" w14:textId="77777777" w:rsidR="009E664B" w:rsidRPr="00AD2020" w:rsidRDefault="00137DFA" w:rsidP="009E664B">
      <w:pPr>
        <w:jc w:val="both"/>
        <w:rPr>
          <w:sz w:val="22"/>
          <w:szCs w:val="22"/>
        </w:rPr>
      </w:pPr>
      <w:r w:rsidRPr="00663BA1">
        <w:rPr>
          <w:rFonts w:asciiTheme="minorHAnsi" w:hAnsiTheme="minorHAnsi" w:cstheme="minorHAnsi"/>
          <w:b/>
          <w:i/>
          <w:sz w:val="22"/>
          <w:szCs w:val="22"/>
        </w:rPr>
        <w:t xml:space="preserve">Modello </w:t>
      </w:r>
      <w:proofErr w:type="gramStart"/>
      <w:r w:rsidRPr="00663BA1">
        <w:rPr>
          <w:rFonts w:asciiTheme="minorHAnsi" w:hAnsiTheme="minorHAnsi" w:cstheme="minorHAnsi"/>
          <w:b/>
          <w:i/>
          <w:sz w:val="22"/>
          <w:szCs w:val="22"/>
        </w:rPr>
        <w:t>“A”</w:t>
      </w:r>
      <w:proofErr w:type="gramEnd"/>
      <w:r w:rsidRPr="00663BA1">
        <w:rPr>
          <w:rFonts w:asciiTheme="minorHAnsi" w:hAnsiTheme="minorHAnsi" w:cstheme="minorHAnsi"/>
          <w:i/>
          <w:sz w:val="22"/>
          <w:szCs w:val="22"/>
        </w:rPr>
        <w:t xml:space="preserve"> allegato all’avviso di procedura comparativa </w:t>
      </w:r>
      <w:r w:rsidR="009E664B" w:rsidRPr="00EC2BE8">
        <w:rPr>
          <w:rStyle w:val="Enfasigrassetto"/>
          <w:sz w:val="22"/>
          <w:szCs w:val="22"/>
        </w:rPr>
        <w:t>Prof. Ing. Corrado Schenone 2_2022</w:t>
      </w:r>
    </w:p>
    <w:p w14:paraId="21497364" w14:textId="076491AA" w:rsidR="00137DFA" w:rsidRDefault="00137DFA" w:rsidP="009E664B">
      <w:pPr>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67EBD4CA" w:rsidR="00137DFA" w:rsidRPr="00AD2020" w:rsidRDefault="00137DFA" w:rsidP="00137DFA">
      <w:pPr>
        <w:jc w:val="both"/>
        <w:rPr>
          <w:sz w:val="22"/>
          <w:szCs w:val="22"/>
        </w:rPr>
      </w:pPr>
      <w:r w:rsidRPr="00EC2BE8">
        <w:rPr>
          <w:rStyle w:val="Enfasigrassetto"/>
          <w:sz w:val="22"/>
          <w:szCs w:val="22"/>
        </w:rPr>
        <w:t xml:space="preserve">Domanda di partecipazione avviso procedura comparativa per il conferimento di n. 1 incarico individuale, con contratto di lavoro autonomo - Procedura comparativa DIME Prof. Ing. </w:t>
      </w:r>
      <w:r w:rsidR="00BD2D8D" w:rsidRPr="00EC2BE8">
        <w:rPr>
          <w:rStyle w:val="Enfasigrassetto"/>
          <w:sz w:val="22"/>
          <w:szCs w:val="22"/>
        </w:rPr>
        <w:t xml:space="preserve">Corrado Schenone </w:t>
      </w:r>
      <w:r w:rsidR="00CC5DAD" w:rsidRPr="00EC2BE8">
        <w:rPr>
          <w:rStyle w:val="Enfasigrassetto"/>
          <w:sz w:val="22"/>
          <w:szCs w:val="22"/>
        </w:rPr>
        <w:t>2</w:t>
      </w:r>
      <w:r w:rsidR="00BD2D8D" w:rsidRPr="00EC2BE8">
        <w:rPr>
          <w:rStyle w:val="Enfasigrassetto"/>
          <w:sz w:val="22"/>
          <w:szCs w:val="22"/>
        </w:rPr>
        <w:t>_2022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4411E4D2" w:rsidR="006C2D1C" w:rsidRPr="00D62430" w:rsidRDefault="00CC5DAD" w:rsidP="006C2D1C">
      <w:pPr>
        <w:jc w:val="both"/>
        <w:rPr>
          <w:rStyle w:val="Carpredefinitoparagrafo1"/>
          <w:rFonts w:asciiTheme="minorHAnsi" w:hAnsiTheme="minorHAnsi" w:cstheme="minorHAnsi"/>
          <w:i/>
          <w:iCs/>
        </w:rPr>
      </w:pPr>
      <w:r w:rsidRPr="00EC2BE8">
        <w:rPr>
          <w:i/>
          <w:sz w:val="22"/>
          <w:szCs w:val="22"/>
        </w:rPr>
        <w:t xml:space="preserve">Si elaboreranno gli studi condotti in relazione all’efficientamento energetico della base navale </w:t>
      </w:r>
      <w:proofErr w:type="gramStart"/>
      <w:r w:rsidRPr="00EC2BE8">
        <w:rPr>
          <w:i/>
          <w:sz w:val="22"/>
          <w:szCs w:val="22"/>
        </w:rPr>
        <w:t>di La</w:t>
      </w:r>
      <w:proofErr w:type="gramEnd"/>
      <w:r w:rsidRPr="00EC2BE8">
        <w:rPr>
          <w:i/>
          <w:sz w:val="22"/>
          <w:szCs w:val="22"/>
        </w:rPr>
        <w:t xml:space="preserve"> Spezia, considerando in particolare la possibilità di realizzare una rete di </w:t>
      </w:r>
      <w:proofErr w:type="spellStart"/>
      <w:r w:rsidRPr="00EC2BE8">
        <w:rPr>
          <w:i/>
          <w:sz w:val="22"/>
          <w:szCs w:val="22"/>
        </w:rPr>
        <w:t>teleraffrescamento</w:t>
      </w:r>
      <w:proofErr w:type="spellEnd"/>
      <w:r w:rsidRPr="00EC2BE8">
        <w:rPr>
          <w:i/>
          <w:sz w:val="22"/>
          <w:szCs w:val="22"/>
        </w:rPr>
        <w:t xml:space="preserve"> a servizio degli edifici dell’Arsenale capace di recuperare i cascami energetici provenienti dall’impianto di rigassificazione del GNL di </w:t>
      </w:r>
      <w:proofErr w:type="spellStart"/>
      <w:r w:rsidRPr="00EC2BE8">
        <w:rPr>
          <w:i/>
          <w:sz w:val="22"/>
          <w:szCs w:val="22"/>
        </w:rPr>
        <w:t>Panigaglia</w:t>
      </w:r>
      <w:proofErr w:type="spellEnd"/>
      <w:r w:rsidRPr="00EC2BE8">
        <w:rPr>
          <w:i/>
          <w:sz w:val="22"/>
          <w:szCs w:val="22"/>
        </w:rPr>
        <w:t xml:space="preserve">. La collaborazione prevederà il supporto alle seguenti attività: - analisi dello studio condotto in relazione all’efficientamento energetico della base navale </w:t>
      </w:r>
      <w:proofErr w:type="gramStart"/>
      <w:r w:rsidRPr="00EC2BE8">
        <w:rPr>
          <w:i/>
          <w:sz w:val="22"/>
          <w:szCs w:val="22"/>
        </w:rPr>
        <w:t>di La</w:t>
      </w:r>
      <w:proofErr w:type="gramEnd"/>
      <w:r w:rsidRPr="00EC2BE8">
        <w:rPr>
          <w:i/>
          <w:sz w:val="22"/>
          <w:szCs w:val="22"/>
        </w:rPr>
        <w:t xml:space="preserve"> Spezia; - valutazione del potenziale di recupero dell’impianto di rigassificazione di </w:t>
      </w:r>
      <w:proofErr w:type="spellStart"/>
      <w:r w:rsidRPr="00EC2BE8">
        <w:rPr>
          <w:i/>
          <w:sz w:val="22"/>
          <w:szCs w:val="22"/>
        </w:rPr>
        <w:t>Panigaglia</w:t>
      </w:r>
      <w:proofErr w:type="spellEnd"/>
      <w:r w:rsidRPr="00EC2BE8">
        <w:rPr>
          <w:i/>
          <w:sz w:val="22"/>
          <w:szCs w:val="22"/>
        </w:rPr>
        <w:t xml:space="preserve">; - studio della integrabilità di una rete di </w:t>
      </w:r>
      <w:proofErr w:type="spellStart"/>
      <w:r w:rsidRPr="00EC2BE8">
        <w:rPr>
          <w:i/>
          <w:sz w:val="22"/>
          <w:szCs w:val="22"/>
        </w:rPr>
        <w:t>teleraffrescamento</w:t>
      </w:r>
      <w:proofErr w:type="spellEnd"/>
      <w:r w:rsidRPr="00EC2BE8">
        <w:rPr>
          <w:i/>
          <w:sz w:val="22"/>
          <w:szCs w:val="22"/>
        </w:rPr>
        <w:t xml:space="preserve">. </w:t>
      </w:r>
      <w:r w:rsidRPr="00EC2BE8">
        <w:rPr>
          <w:bCs/>
          <w:i/>
          <w:sz w:val="22"/>
          <w:szCs w:val="22"/>
        </w:rPr>
        <w:t>La prestazione si concluderà con una relazione finale sulle attività svolte</w:t>
      </w:r>
      <w:r w:rsidR="00F23EFA" w:rsidRPr="00EC2BE8">
        <w:rPr>
          <w:rFonts w:eastAsia="Calibri"/>
          <w:i/>
          <w:iCs/>
          <w:sz w:val="22"/>
          <w:szCs w:val="22"/>
        </w:rPr>
        <w:t xml:space="preserve"> </w:t>
      </w:r>
      <w:r w:rsidR="006C2D1C" w:rsidRPr="00EC2BE8">
        <w:rPr>
          <w:rStyle w:val="Carpredefinitoparagrafo1"/>
          <w:i/>
          <w:iCs/>
          <w:sz w:val="22"/>
          <w:szCs w:val="22"/>
        </w:rPr>
        <w:t xml:space="preserve">– </w:t>
      </w:r>
      <w:r w:rsidR="006C2D1C" w:rsidRPr="00EC2BE8">
        <w:rPr>
          <w:rStyle w:val="Carpredefinitoparagrafo1"/>
          <w:sz w:val="22"/>
          <w:szCs w:val="22"/>
        </w:rPr>
        <w:t>Responsabile del Progetto e dell’esecuzione del contratto Prof. Ing</w:t>
      </w:r>
      <w:r w:rsidR="002A325E" w:rsidRPr="00EC2BE8">
        <w:rPr>
          <w:rStyle w:val="Carpredefinitoparagrafo1"/>
          <w:sz w:val="22"/>
          <w:szCs w:val="22"/>
        </w:rPr>
        <w:t>. Corrado Schenone</w:t>
      </w:r>
      <w:r w:rsidR="006C2D1C" w:rsidRPr="00EC2BE8">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1C3A0837"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E5BA39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A0D264" w14:textId="70B4390A" w:rsidR="00EC2BE8" w:rsidRDefault="00EC2BE8"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FD386E" w14:textId="576C6FD5" w:rsidR="00EC2BE8" w:rsidRDefault="00EC2BE8"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0B10CC" w14:textId="21905AD2" w:rsidR="00AC59D7" w:rsidRDefault="00AC59D7"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9F8F5BE" w14:textId="1EF8507E" w:rsidR="00AC59D7" w:rsidRDefault="00AC59D7"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34BCC7" w14:textId="7D3AF14F" w:rsidR="00AC59D7" w:rsidRDefault="00AC59D7"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486DCA" w14:textId="4AA8D598" w:rsidR="00AC59D7" w:rsidRDefault="00AC59D7"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A1701AF" w14:textId="77777777" w:rsidR="00AC59D7" w:rsidRDefault="00AC59D7"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C343" w14:textId="77777777" w:rsidR="00784B91" w:rsidRDefault="00784B91">
      <w:r>
        <w:separator/>
      </w:r>
    </w:p>
  </w:endnote>
  <w:endnote w:type="continuationSeparator" w:id="0">
    <w:p w14:paraId="1BB57C13" w14:textId="77777777" w:rsidR="00784B91" w:rsidRDefault="0078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029A" w14:textId="77777777" w:rsidR="00784B91" w:rsidRDefault="00784B91">
      <w:r>
        <w:separator/>
      </w:r>
    </w:p>
  </w:footnote>
  <w:footnote w:type="continuationSeparator" w:id="0">
    <w:p w14:paraId="73C1F4C7" w14:textId="77777777" w:rsidR="00784B91" w:rsidRDefault="0078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204442">
    <w:abstractNumId w:val="0"/>
  </w:num>
  <w:num w:numId="2" w16cid:durableId="1598055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F96"/>
    <w:rsid w:val="000E2AAC"/>
    <w:rsid w:val="00101F23"/>
    <w:rsid w:val="00111E92"/>
    <w:rsid w:val="00120859"/>
    <w:rsid w:val="00121455"/>
    <w:rsid w:val="001360BC"/>
    <w:rsid w:val="00137DFA"/>
    <w:rsid w:val="001A1506"/>
    <w:rsid w:val="00246421"/>
    <w:rsid w:val="002A325E"/>
    <w:rsid w:val="002C14A4"/>
    <w:rsid w:val="003A15BE"/>
    <w:rsid w:val="003B3E36"/>
    <w:rsid w:val="003C2CF2"/>
    <w:rsid w:val="003C3AC4"/>
    <w:rsid w:val="003E4611"/>
    <w:rsid w:val="003F441C"/>
    <w:rsid w:val="0041667B"/>
    <w:rsid w:val="00454F14"/>
    <w:rsid w:val="00467C04"/>
    <w:rsid w:val="004F32E8"/>
    <w:rsid w:val="00517B27"/>
    <w:rsid w:val="005551F1"/>
    <w:rsid w:val="005B3298"/>
    <w:rsid w:val="005D4BA1"/>
    <w:rsid w:val="006301E0"/>
    <w:rsid w:val="00663BA1"/>
    <w:rsid w:val="006C2D1C"/>
    <w:rsid w:val="0071278E"/>
    <w:rsid w:val="007318BF"/>
    <w:rsid w:val="00784B91"/>
    <w:rsid w:val="007946D9"/>
    <w:rsid w:val="00817CAB"/>
    <w:rsid w:val="00882141"/>
    <w:rsid w:val="00882BE9"/>
    <w:rsid w:val="008C5937"/>
    <w:rsid w:val="00940834"/>
    <w:rsid w:val="00966596"/>
    <w:rsid w:val="009E664B"/>
    <w:rsid w:val="009F2CAA"/>
    <w:rsid w:val="00A57C4F"/>
    <w:rsid w:val="00AB7B9B"/>
    <w:rsid w:val="00AC59D7"/>
    <w:rsid w:val="00AF1C52"/>
    <w:rsid w:val="00B4641C"/>
    <w:rsid w:val="00B55CA4"/>
    <w:rsid w:val="00B64774"/>
    <w:rsid w:val="00B71981"/>
    <w:rsid w:val="00BD1276"/>
    <w:rsid w:val="00BD2D8D"/>
    <w:rsid w:val="00C24ABA"/>
    <w:rsid w:val="00C51F64"/>
    <w:rsid w:val="00C63F2F"/>
    <w:rsid w:val="00CC5DAD"/>
    <w:rsid w:val="00CE7F85"/>
    <w:rsid w:val="00D15055"/>
    <w:rsid w:val="00DE4B46"/>
    <w:rsid w:val="00E31D91"/>
    <w:rsid w:val="00E60FF7"/>
    <w:rsid w:val="00E66D7E"/>
    <w:rsid w:val="00E90310"/>
    <w:rsid w:val="00EC157C"/>
    <w:rsid w:val="00EC2BE8"/>
    <w:rsid w:val="00F23EFA"/>
    <w:rsid w:val="00F32B67"/>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275C4A0A-CDBC-4A69-B708-63D4A05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2251</Words>
  <Characters>12837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40</cp:revision>
  <dcterms:created xsi:type="dcterms:W3CDTF">2021-03-15T13:38:00Z</dcterms:created>
  <dcterms:modified xsi:type="dcterms:W3CDTF">2022-04-07T13:37:00Z</dcterms:modified>
</cp:coreProperties>
</file>