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B1553" w14:textId="77777777" w:rsidR="000B4E86" w:rsidRDefault="00144431" w:rsidP="00E71B4B">
      <w:pPr>
        <w:spacing w:after="120" w:line="240" w:lineRule="auto"/>
        <w:jc w:val="right"/>
      </w:pPr>
      <w:bookmarkStart w:id="0" w:name="_GoBack"/>
      <w:bookmarkEnd w:id="0"/>
      <w:proofErr w:type="spellStart"/>
      <w:r>
        <w:t>All</w:t>
      </w:r>
      <w:proofErr w:type="spellEnd"/>
      <w:r>
        <w:t>. 1</w:t>
      </w:r>
    </w:p>
    <w:p w14:paraId="0DBDEC45" w14:textId="77777777" w:rsidR="00144431" w:rsidRDefault="00144431" w:rsidP="00E71B4B">
      <w:pPr>
        <w:spacing w:after="120" w:line="240" w:lineRule="auto"/>
        <w:jc w:val="center"/>
        <w:rPr>
          <w:sz w:val="40"/>
          <w:szCs w:val="40"/>
        </w:rPr>
      </w:pPr>
      <w:r w:rsidRPr="00F7103F">
        <w:rPr>
          <w:sz w:val="40"/>
          <w:szCs w:val="40"/>
        </w:rPr>
        <w:t>SCHEDA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44431" w:rsidRPr="000038F2" w14:paraId="4AA9B7C9" w14:textId="77777777" w:rsidTr="00144431">
        <w:tc>
          <w:tcPr>
            <w:tcW w:w="9628" w:type="dxa"/>
          </w:tcPr>
          <w:p w14:paraId="4A1DC1BF" w14:textId="77777777" w:rsidR="00F7103F" w:rsidRPr="000038F2" w:rsidRDefault="00144431" w:rsidP="00E71B4B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>Responsabile del progetto</w:t>
            </w:r>
            <w:r w:rsidR="005903C8">
              <w:rPr>
                <w:b/>
                <w:sz w:val="20"/>
                <w:szCs w:val="20"/>
              </w:rPr>
              <w:t xml:space="preserve"> e dell’esecuzione del contratto</w:t>
            </w:r>
            <w:r w:rsidRPr="000038F2">
              <w:rPr>
                <w:b/>
                <w:sz w:val="20"/>
                <w:szCs w:val="20"/>
              </w:rPr>
              <w:t>:</w:t>
            </w:r>
          </w:p>
          <w:p w14:paraId="5072440E" w14:textId="32B95AF7" w:rsidR="00144431" w:rsidRPr="00EF4BE2" w:rsidRDefault="00A128C9" w:rsidP="00EF4BE2">
            <w:pPr>
              <w:contextualSpacing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Paolo Vassallo</w:t>
            </w:r>
          </w:p>
        </w:tc>
      </w:tr>
      <w:tr w:rsidR="00CA26BC" w:rsidRPr="000038F2" w14:paraId="6D502400" w14:textId="77777777" w:rsidTr="00144431">
        <w:tc>
          <w:tcPr>
            <w:tcW w:w="9628" w:type="dxa"/>
          </w:tcPr>
          <w:p w14:paraId="585E76F7" w14:textId="77777777" w:rsidR="000B666F" w:rsidRDefault="00CA26BC" w:rsidP="00E71B4B">
            <w:pPr>
              <w:contextualSpacing/>
              <w:rPr>
                <w:b/>
                <w:i/>
                <w:iCs/>
                <w:sz w:val="20"/>
                <w:szCs w:val="20"/>
              </w:rPr>
            </w:pPr>
            <w:r w:rsidRPr="00A128C9">
              <w:rPr>
                <w:b/>
                <w:i/>
                <w:iCs/>
                <w:sz w:val="20"/>
                <w:szCs w:val="20"/>
              </w:rPr>
              <w:t>Obiettivo del progetto</w:t>
            </w:r>
            <w:r w:rsidR="000B666F">
              <w:rPr>
                <w:b/>
                <w:i/>
                <w:iCs/>
                <w:sz w:val="20"/>
                <w:szCs w:val="20"/>
              </w:rPr>
              <w:t>:</w:t>
            </w:r>
          </w:p>
          <w:p w14:paraId="4CFBA75B" w14:textId="0CA7EB62" w:rsidR="00CA26BC" w:rsidRPr="00A128C9" w:rsidRDefault="000B666F" w:rsidP="00E71B4B">
            <w:pPr>
              <w:contextualSpacing/>
              <w:rPr>
                <w:b/>
                <w:i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  <w:r w:rsidR="00EF0CEA">
              <w:rPr>
                <w:bCs/>
                <w:sz w:val="20"/>
                <w:szCs w:val="20"/>
              </w:rPr>
              <w:t xml:space="preserve">accolta e trattamento di dati per la valutazione dei servizi ecosistemici </w:t>
            </w:r>
            <w:r w:rsidR="005550D6">
              <w:rPr>
                <w:bCs/>
                <w:sz w:val="20"/>
                <w:szCs w:val="20"/>
              </w:rPr>
              <w:t>ricreativi</w:t>
            </w:r>
            <w:r w:rsidR="00EF0CEA">
              <w:rPr>
                <w:bCs/>
                <w:sz w:val="20"/>
                <w:szCs w:val="20"/>
              </w:rPr>
              <w:t xml:space="preserve"> dell’Isola di Giannutri</w:t>
            </w:r>
          </w:p>
        </w:tc>
      </w:tr>
      <w:tr w:rsidR="00144431" w:rsidRPr="000038F2" w14:paraId="22738011" w14:textId="77777777" w:rsidTr="00144431">
        <w:tc>
          <w:tcPr>
            <w:tcW w:w="9628" w:type="dxa"/>
          </w:tcPr>
          <w:p w14:paraId="3681FAF4" w14:textId="77777777" w:rsidR="00F7103F" w:rsidRPr="000038F2" w:rsidRDefault="00144431" w:rsidP="00E71B4B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>Oggetto d</w:t>
            </w:r>
            <w:r w:rsidR="00F7103F" w:rsidRPr="000038F2">
              <w:rPr>
                <w:b/>
                <w:sz w:val="20"/>
                <w:szCs w:val="20"/>
              </w:rPr>
              <w:t>ella prestazione</w:t>
            </w:r>
            <w:r w:rsidRPr="000038F2">
              <w:rPr>
                <w:b/>
                <w:sz w:val="20"/>
                <w:szCs w:val="20"/>
              </w:rPr>
              <w:t>:</w:t>
            </w:r>
          </w:p>
          <w:p w14:paraId="1701284B" w14:textId="1A847B27" w:rsidR="00144431" w:rsidRPr="000038F2" w:rsidRDefault="00EF0CEA" w:rsidP="00E71B4B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Predisposizione ed esecuzione di un campagna di raccolta dati ed informazioni per la valutazione del valore dei servizi ecosistemici ricrea</w:t>
            </w:r>
            <w:r w:rsidR="005550D6">
              <w:rPr>
                <w:sz w:val="20"/>
                <w:szCs w:val="20"/>
              </w:rPr>
              <w:t>tivi</w:t>
            </w:r>
            <w:r>
              <w:rPr>
                <w:sz w:val="20"/>
                <w:szCs w:val="20"/>
              </w:rPr>
              <w:t xml:space="preserve"> dell’Isola di Giannutri. Trattamento ed elaborazione dei dati per la valutazione del valore dei servizi ecosistemici tramite la metodologia della disponibilità a pagare </w:t>
            </w:r>
          </w:p>
        </w:tc>
      </w:tr>
      <w:tr w:rsidR="00144431" w:rsidRPr="000038F2" w14:paraId="092A5E0D" w14:textId="77777777" w:rsidTr="00144431">
        <w:tc>
          <w:tcPr>
            <w:tcW w:w="9628" w:type="dxa"/>
          </w:tcPr>
          <w:p w14:paraId="4404D634" w14:textId="77777777" w:rsidR="00144431" w:rsidRPr="000038F2" w:rsidRDefault="00144431" w:rsidP="00E71B4B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 xml:space="preserve">Descrizione </w:t>
            </w:r>
            <w:r w:rsidR="003C4178" w:rsidRPr="000038F2">
              <w:rPr>
                <w:b/>
                <w:sz w:val="20"/>
                <w:szCs w:val="20"/>
              </w:rPr>
              <w:t xml:space="preserve">dettagliata </w:t>
            </w:r>
            <w:r w:rsidRPr="000038F2">
              <w:rPr>
                <w:b/>
                <w:sz w:val="20"/>
                <w:szCs w:val="20"/>
              </w:rPr>
              <w:t>della prestazione:</w:t>
            </w:r>
          </w:p>
          <w:p w14:paraId="1D3EB174" w14:textId="40B46269" w:rsidR="00144431" w:rsidRPr="00EF0CEA" w:rsidRDefault="0079540E" w:rsidP="00E71B4B">
            <w:pPr>
              <w:contextualSpacing/>
              <w:rPr>
                <w:bCs/>
                <w:sz w:val="20"/>
                <w:szCs w:val="20"/>
              </w:rPr>
            </w:pPr>
            <w:r w:rsidRPr="0079540E">
              <w:rPr>
                <w:bCs/>
                <w:sz w:val="20"/>
                <w:szCs w:val="20"/>
              </w:rPr>
              <w:t>Collaborazione e supporto alle attività del progetto con particolare riferimento</w:t>
            </w:r>
            <w:r>
              <w:rPr>
                <w:bCs/>
                <w:sz w:val="20"/>
                <w:szCs w:val="20"/>
              </w:rPr>
              <w:t xml:space="preserve"> al</w:t>
            </w:r>
            <w:r w:rsidR="000B666F" w:rsidRPr="00A128C9">
              <w:rPr>
                <w:bCs/>
                <w:sz w:val="20"/>
                <w:szCs w:val="20"/>
              </w:rPr>
              <w:t xml:space="preserve">la realizzazione e l’organizzazione di attività di </w:t>
            </w:r>
            <w:r w:rsidR="00EF0CEA">
              <w:rPr>
                <w:bCs/>
                <w:sz w:val="20"/>
                <w:szCs w:val="20"/>
              </w:rPr>
              <w:t>campionamento e l’</w:t>
            </w:r>
            <w:r w:rsidR="000B666F" w:rsidRPr="00A128C9">
              <w:rPr>
                <w:bCs/>
                <w:sz w:val="20"/>
                <w:szCs w:val="20"/>
              </w:rPr>
              <w:t>acquisizione d</w:t>
            </w:r>
            <w:r w:rsidR="00EF0CEA">
              <w:rPr>
                <w:bCs/>
                <w:sz w:val="20"/>
                <w:szCs w:val="20"/>
              </w:rPr>
              <w:t>i informazioni inerenti la percezione e la valutazione dei servizi ecosistemici offerti dalla zona costiera dell’Isola di Giannutri.</w:t>
            </w:r>
            <w:r w:rsidR="000B666F" w:rsidRPr="00A128C9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F7103F" w:rsidRPr="000038F2" w14:paraId="14D47BC2" w14:textId="77777777" w:rsidTr="00144431">
        <w:tc>
          <w:tcPr>
            <w:tcW w:w="9628" w:type="dxa"/>
          </w:tcPr>
          <w:p w14:paraId="3966C0F6" w14:textId="77777777" w:rsidR="00F7103F" w:rsidRPr="000038F2" w:rsidRDefault="00F7103F" w:rsidP="00E71B4B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>Competenze richieste al prestatore:</w:t>
            </w:r>
          </w:p>
          <w:p w14:paraId="65E8DE07" w14:textId="77777777" w:rsidR="00EF0CEA" w:rsidRPr="00EF0CEA" w:rsidRDefault="00EF0CEA" w:rsidP="00EF0CEA">
            <w:pPr>
              <w:pStyle w:val="Paragrafoelenco"/>
              <w:numPr>
                <w:ilvl w:val="0"/>
                <w:numId w:val="1"/>
              </w:numPr>
              <w:spacing w:after="3" w:line="252" w:lineRule="auto"/>
              <w:jc w:val="both"/>
              <w:rPr>
                <w:rFonts w:eastAsia="Arial" w:cs="Times New Roman"/>
                <w:iCs/>
                <w:sz w:val="20"/>
                <w:szCs w:val="20"/>
              </w:rPr>
            </w:pPr>
            <w:r w:rsidRPr="00EF0CEA">
              <w:rPr>
                <w:rFonts w:eastAsia="Arial" w:cs="Times New Roman"/>
                <w:iCs/>
                <w:sz w:val="20"/>
                <w:szCs w:val="20"/>
              </w:rPr>
              <w:t>Comprovata esperienza nella raccolta ed elaborazione quali quantitativa di dati ambientali finalizzati alla valutazione dei servizi ecosistemici di aree marine.</w:t>
            </w:r>
          </w:p>
          <w:p w14:paraId="319A95E6" w14:textId="77777777" w:rsidR="00EF0CEA" w:rsidRPr="00EF0CEA" w:rsidRDefault="00EF0CEA" w:rsidP="00EF0CEA">
            <w:pPr>
              <w:pStyle w:val="Paragrafoelenco"/>
              <w:numPr>
                <w:ilvl w:val="0"/>
                <w:numId w:val="1"/>
              </w:numPr>
              <w:spacing w:after="3" w:line="252" w:lineRule="auto"/>
              <w:jc w:val="both"/>
              <w:rPr>
                <w:rFonts w:eastAsia="Arial" w:cs="Times New Roman"/>
                <w:iCs/>
                <w:sz w:val="20"/>
                <w:szCs w:val="20"/>
              </w:rPr>
            </w:pPr>
            <w:r w:rsidRPr="00EF0CEA">
              <w:rPr>
                <w:rFonts w:eastAsia="Arial" w:cs="Times New Roman"/>
                <w:iCs/>
                <w:sz w:val="20"/>
                <w:szCs w:val="20"/>
              </w:rPr>
              <w:t xml:space="preserve">Esperienza pregressa nell’applicazione di tecniche di contabilità ambientale e per la valutazione del capitale naturale e dei servizi ecosistemici </w:t>
            </w:r>
          </w:p>
          <w:p w14:paraId="12756CDA" w14:textId="77777777" w:rsidR="00EF0CEA" w:rsidRPr="00EF0CEA" w:rsidRDefault="00EF0CEA" w:rsidP="00EF0CEA">
            <w:pPr>
              <w:pStyle w:val="Paragrafoelenco"/>
              <w:numPr>
                <w:ilvl w:val="0"/>
                <w:numId w:val="1"/>
              </w:numPr>
              <w:spacing w:after="3" w:line="252" w:lineRule="auto"/>
              <w:jc w:val="both"/>
              <w:rPr>
                <w:rFonts w:eastAsia="Arial" w:cs="Times New Roman"/>
                <w:iCs/>
                <w:sz w:val="20"/>
                <w:szCs w:val="20"/>
              </w:rPr>
            </w:pPr>
            <w:r w:rsidRPr="00EF0CEA">
              <w:rPr>
                <w:rFonts w:eastAsia="Arial" w:cs="Times New Roman"/>
                <w:iCs/>
                <w:sz w:val="20"/>
                <w:szCs w:val="20"/>
              </w:rPr>
              <w:t>Comprovata esperienza nel trattamento statistico dei dati.</w:t>
            </w:r>
          </w:p>
          <w:p w14:paraId="4FABF8F9" w14:textId="77777777" w:rsidR="00EF0CEA" w:rsidRPr="00EF0CEA" w:rsidRDefault="00EF0CEA" w:rsidP="00EF0CEA">
            <w:pPr>
              <w:pStyle w:val="Paragrafoelenco"/>
              <w:numPr>
                <w:ilvl w:val="0"/>
                <w:numId w:val="1"/>
              </w:numPr>
              <w:rPr>
                <w:iCs/>
                <w:sz w:val="20"/>
                <w:szCs w:val="20"/>
              </w:rPr>
            </w:pPr>
            <w:r w:rsidRPr="00EF0CEA">
              <w:rPr>
                <w:rFonts w:eastAsia="Arial" w:cs="Times New Roman"/>
                <w:iCs/>
                <w:sz w:val="20"/>
                <w:szCs w:val="20"/>
              </w:rPr>
              <w:t>Buona conoscenza dell’Area Protetta oggetto di studio e delle attività di fruizione ad essa associate.</w:t>
            </w:r>
          </w:p>
          <w:p w14:paraId="513B4041" w14:textId="6FEF7016" w:rsidR="00E71B4B" w:rsidRPr="00C761A7" w:rsidRDefault="00C761A7" w:rsidP="00EF0CEA">
            <w:pPr>
              <w:pStyle w:val="Paragrafoelenco"/>
              <w:numPr>
                <w:ilvl w:val="0"/>
                <w:numId w:val="1"/>
              </w:numPr>
              <w:rPr>
                <w:iCs/>
                <w:sz w:val="20"/>
                <w:szCs w:val="20"/>
              </w:rPr>
            </w:pPr>
            <w:r w:rsidRPr="00C761A7">
              <w:rPr>
                <w:iCs/>
                <w:sz w:val="20"/>
                <w:szCs w:val="20"/>
              </w:rPr>
              <w:t>Esperienze pregresse nel campo della divulgazione scientifica</w:t>
            </w:r>
          </w:p>
          <w:p w14:paraId="20205E75" w14:textId="763041D4" w:rsidR="00E71B4B" w:rsidRPr="00C761A7" w:rsidRDefault="00C761A7" w:rsidP="00E71B4B">
            <w:pPr>
              <w:pStyle w:val="Paragrafoelenco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C761A7">
              <w:rPr>
                <w:iCs/>
                <w:sz w:val="20"/>
                <w:szCs w:val="20"/>
              </w:rPr>
              <w:t>Laurea magistrale in Scienze ambientali (LM75)</w:t>
            </w:r>
          </w:p>
        </w:tc>
      </w:tr>
      <w:tr w:rsidR="00144431" w:rsidRPr="000038F2" w14:paraId="4225B08D" w14:textId="77777777" w:rsidTr="00144431">
        <w:tc>
          <w:tcPr>
            <w:tcW w:w="9628" w:type="dxa"/>
          </w:tcPr>
          <w:p w14:paraId="369C7F5E" w14:textId="77777777" w:rsidR="00144431" w:rsidRPr="000038F2" w:rsidRDefault="00144431" w:rsidP="00E71B4B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>Durata del progetto</w:t>
            </w:r>
            <w:r w:rsidR="005C0ACD" w:rsidRPr="000038F2">
              <w:rPr>
                <w:b/>
                <w:sz w:val="20"/>
                <w:szCs w:val="20"/>
              </w:rPr>
              <w:t>:</w:t>
            </w:r>
          </w:p>
          <w:p w14:paraId="1F4C0342" w14:textId="504B6C60" w:rsidR="00F7103F" w:rsidRPr="0079540E" w:rsidRDefault="000B666F" w:rsidP="00E71B4B">
            <w:pPr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Da </w:t>
            </w:r>
            <w:r w:rsidR="000038F2" w:rsidRPr="000038F2">
              <w:rPr>
                <w:i/>
                <w:sz w:val="20"/>
                <w:szCs w:val="20"/>
              </w:rPr>
              <w:t>concludere entro il 31.</w:t>
            </w:r>
            <w:r w:rsidR="00EF0CEA">
              <w:rPr>
                <w:i/>
                <w:sz w:val="20"/>
                <w:szCs w:val="20"/>
              </w:rPr>
              <w:t>10</w:t>
            </w:r>
            <w:r w:rsidR="000038F2" w:rsidRPr="000038F2">
              <w:rPr>
                <w:i/>
                <w:sz w:val="20"/>
                <w:szCs w:val="20"/>
              </w:rPr>
              <w:t>.20</w:t>
            </w:r>
            <w:r w:rsidR="0079540E">
              <w:rPr>
                <w:i/>
                <w:sz w:val="20"/>
                <w:szCs w:val="20"/>
              </w:rPr>
              <w:t>2</w:t>
            </w:r>
            <w:r w:rsidR="00EF0CEA">
              <w:rPr>
                <w:i/>
                <w:sz w:val="20"/>
                <w:szCs w:val="20"/>
              </w:rPr>
              <w:t>1</w:t>
            </w:r>
          </w:p>
        </w:tc>
      </w:tr>
      <w:tr w:rsidR="005C0ACD" w:rsidRPr="000038F2" w14:paraId="6B99F282" w14:textId="77777777" w:rsidTr="00144431">
        <w:tc>
          <w:tcPr>
            <w:tcW w:w="9628" w:type="dxa"/>
          </w:tcPr>
          <w:p w14:paraId="3AF2E631" w14:textId="77777777" w:rsidR="005C0ACD" w:rsidRPr="0079540E" w:rsidRDefault="005C0ACD" w:rsidP="00E71B4B">
            <w:pPr>
              <w:contextualSpacing/>
              <w:rPr>
                <w:b/>
                <w:sz w:val="20"/>
                <w:szCs w:val="20"/>
                <w:u w:val="single"/>
              </w:rPr>
            </w:pPr>
            <w:r w:rsidRPr="0079540E">
              <w:rPr>
                <w:b/>
                <w:sz w:val="20"/>
                <w:szCs w:val="20"/>
              </w:rPr>
              <w:t xml:space="preserve">Compenso: </w:t>
            </w:r>
            <w:r w:rsidRPr="0079540E">
              <w:rPr>
                <w:b/>
                <w:sz w:val="20"/>
                <w:szCs w:val="20"/>
                <w:u w:val="single"/>
              </w:rPr>
              <w:t>(non si applica nel caso un dipendente dell’Ateneo risponda alla ricognizione interna)</w:t>
            </w:r>
          </w:p>
          <w:p w14:paraId="47C8560C" w14:textId="5066CDEE" w:rsidR="005C0ACD" w:rsidRPr="0079540E" w:rsidRDefault="00EF0CEA" w:rsidP="008472A8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  <w:r w:rsidR="0079540E" w:rsidRPr="0079540E">
              <w:rPr>
                <w:i/>
                <w:sz w:val="20"/>
                <w:szCs w:val="20"/>
              </w:rPr>
              <w:t>’500,00 euro compenso lordo a carico azienda</w:t>
            </w:r>
          </w:p>
        </w:tc>
      </w:tr>
      <w:tr w:rsidR="005C0ACD" w:rsidRPr="000038F2" w14:paraId="733F454D" w14:textId="77777777" w:rsidTr="00144431">
        <w:tc>
          <w:tcPr>
            <w:tcW w:w="9628" w:type="dxa"/>
          </w:tcPr>
          <w:p w14:paraId="0BF95180" w14:textId="77777777" w:rsidR="005C0ACD" w:rsidRPr="0079540E" w:rsidRDefault="005C0ACD" w:rsidP="00E71B4B">
            <w:pPr>
              <w:contextualSpacing/>
              <w:rPr>
                <w:b/>
                <w:sz w:val="20"/>
                <w:szCs w:val="20"/>
              </w:rPr>
            </w:pPr>
            <w:r w:rsidRPr="0079540E">
              <w:rPr>
                <w:b/>
                <w:sz w:val="20"/>
                <w:szCs w:val="20"/>
              </w:rPr>
              <w:t>Natura Fiscale della prestazione: (non si applica nel caso un dipendente dell’Ateneo risponda alla ricognizione interna)</w:t>
            </w:r>
          </w:p>
          <w:p w14:paraId="13ABE78E" w14:textId="77777777" w:rsidR="00741B5B" w:rsidRPr="0079540E" w:rsidRDefault="00741B5B" w:rsidP="00741B5B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79540E">
              <w:rPr>
                <w:rFonts w:eastAsia="Times New Roman" w:cstheme="minorHAnsi"/>
                <w:i/>
                <w:sz w:val="20"/>
                <w:szCs w:val="20"/>
                <w:lang w:eastAsia="it-IT"/>
              </w:rPr>
              <w:t xml:space="preserve">Contratti che hanno per oggetto </w:t>
            </w:r>
            <w:r w:rsidRPr="0079540E">
              <w:rPr>
                <w:rFonts w:eastAsia="Times New Roman" w:cstheme="minorHAnsi"/>
                <w:b/>
                <w:i/>
                <w:sz w:val="20"/>
                <w:szCs w:val="20"/>
                <w:lang w:eastAsia="it-IT"/>
              </w:rPr>
              <w:t>una prestazione unica a esecuzione pressoché istantanea</w:t>
            </w:r>
            <w:r w:rsidRPr="0079540E">
              <w:rPr>
                <w:rFonts w:eastAsia="Times New Roman" w:cstheme="minorHAnsi"/>
                <w:i/>
                <w:sz w:val="20"/>
                <w:szCs w:val="20"/>
                <w:lang w:eastAsia="it-IT"/>
              </w:rPr>
              <w:t xml:space="preserve"> (carattere episodico quali studi, consulenze </w:t>
            </w:r>
            <w:proofErr w:type="spellStart"/>
            <w:r w:rsidRPr="0079540E">
              <w:rPr>
                <w:rFonts w:eastAsia="Times New Roman" w:cstheme="minorHAnsi"/>
                <w:i/>
                <w:sz w:val="20"/>
                <w:szCs w:val="20"/>
                <w:lang w:eastAsia="it-IT"/>
              </w:rPr>
              <w:t>etc</w:t>
            </w:r>
            <w:proofErr w:type="spellEnd"/>
            <w:r w:rsidRPr="0079540E">
              <w:rPr>
                <w:rFonts w:eastAsia="Times New Roman" w:cstheme="minorHAnsi"/>
                <w:i/>
                <w:sz w:val="20"/>
                <w:szCs w:val="20"/>
                <w:lang w:eastAsia="it-IT"/>
              </w:rPr>
              <w:t>) e nell’ambito dei quali il committente effettua il controllo del solo risultato che si propone di ottenere</w:t>
            </w:r>
            <w:r w:rsidRPr="0079540E">
              <w:rPr>
                <w:i/>
                <w:sz w:val="20"/>
                <w:szCs w:val="20"/>
              </w:rPr>
              <w:t xml:space="preserve">: lavoro autonomo – redditi diversi (art. 67, comma 1, lett. l, D.P.R. 917/86 TUIR); </w:t>
            </w:r>
          </w:p>
          <w:p w14:paraId="44DEF619" w14:textId="77777777" w:rsidR="00741B5B" w:rsidRPr="0079540E" w:rsidRDefault="00741B5B" w:rsidP="000B0CED">
            <w:pPr>
              <w:pStyle w:val="Paragrafoelenco"/>
              <w:numPr>
                <w:ilvl w:val="1"/>
                <w:numId w:val="5"/>
              </w:numPr>
              <w:rPr>
                <w:i/>
                <w:sz w:val="20"/>
                <w:szCs w:val="20"/>
              </w:rPr>
            </w:pPr>
            <w:r w:rsidRPr="0079540E">
              <w:rPr>
                <w:i/>
                <w:sz w:val="20"/>
                <w:szCs w:val="20"/>
              </w:rPr>
              <w:t>lavoro autonomo - redditi di lavoro autonomo- professionisti abituali (art. 53, comma  1, D.P.R. 917/86 TUIR)</w:t>
            </w:r>
          </w:p>
          <w:p w14:paraId="3893E9CF" w14:textId="77777777" w:rsidR="00181C4E" w:rsidRPr="000B666F" w:rsidRDefault="00181C4E" w:rsidP="00E71B4B">
            <w:pPr>
              <w:contextualSpacing/>
              <w:rPr>
                <w:i/>
                <w:sz w:val="20"/>
                <w:szCs w:val="20"/>
                <w:highlight w:val="yellow"/>
              </w:rPr>
            </w:pPr>
          </w:p>
          <w:p w14:paraId="1D7D840A" w14:textId="77777777" w:rsidR="000038F2" w:rsidRPr="000B666F" w:rsidRDefault="000038F2" w:rsidP="00A6454B">
            <w:pPr>
              <w:contextualSpacing/>
              <w:rPr>
                <w:b/>
                <w:sz w:val="20"/>
                <w:szCs w:val="20"/>
                <w:highlight w:val="yellow"/>
              </w:rPr>
            </w:pPr>
          </w:p>
        </w:tc>
      </w:tr>
    </w:tbl>
    <w:p w14:paraId="5D529AB9" w14:textId="77777777" w:rsidR="00144431" w:rsidRDefault="00144431"/>
    <w:p w14:paraId="45069FDF" w14:textId="77777777" w:rsidR="00B27A7F" w:rsidRPr="005675ED" w:rsidRDefault="00B27A7F" w:rsidP="005675ED">
      <w:pPr>
        <w:jc w:val="right"/>
      </w:pPr>
    </w:p>
    <w:p w14:paraId="2A3000BC" w14:textId="77777777" w:rsidR="005675ED" w:rsidRPr="005675ED" w:rsidRDefault="005675ED" w:rsidP="005675ED">
      <w:pPr>
        <w:contextualSpacing/>
        <w:jc w:val="right"/>
        <w:rPr>
          <w:sz w:val="20"/>
          <w:szCs w:val="20"/>
        </w:rPr>
      </w:pPr>
      <w:r w:rsidRPr="005675ED">
        <w:rPr>
          <w:sz w:val="20"/>
          <w:szCs w:val="20"/>
        </w:rPr>
        <w:t>Firmato il Responsabile del progetto e dell’esecuzione del contratto</w:t>
      </w:r>
    </w:p>
    <w:p w14:paraId="0E98F428" w14:textId="77777777" w:rsidR="005675ED" w:rsidRPr="005675ED" w:rsidRDefault="005675ED" w:rsidP="005675ED">
      <w:pPr>
        <w:contextualSpacing/>
        <w:jc w:val="right"/>
        <w:rPr>
          <w:sz w:val="20"/>
          <w:szCs w:val="20"/>
        </w:rPr>
      </w:pPr>
    </w:p>
    <w:p w14:paraId="03D07DB8" w14:textId="2005555F" w:rsidR="00B27A7F" w:rsidRDefault="00EF4BE2" w:rsidP="00EF4BE2">
      <w:pPr>
        <w:contextualSpacing/>
        <w:jc w:val="right"/>
      </w:pPr>
      <w:r>
        <w:rPr>
          <w:i/>
          <w:noProof/>
          <w:sz w:val="20"/>
          <w:szCs w:val="20"/>
          <w:lang w:eastAsia="it-IT"/>
        </w:rPr>
        <w:drawing>
          <wp:inline distT="0" distB="0" distL="0" distR="0" wp14:anchorId="064F3FF2" wp14:editId="2954D72B">
            <wp:extent cx="2905530" cy="990738"/>
            <wp:effectExtent l="0" t="0" r="9525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paol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530" cy="990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7A7F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2D99D8" w14:textId="77777777" w:rsidR="003F7E52" w:rsidRDefault="003F7E52" w:rsidP="000038F2">
      <w:pPr>
        <w:spacing w:after="0" w:line="240" w:lineRule="auto"/>
      </w:pPr>
      <w:r>
        <w:separator/>
      </w:r>
    </w:p>
  </w:endnote>
  <w:endnote w:type="continuationSeparator" w:id="0">
    <w:p w14:paraId="3E9E779C" w14:textId="77777777" w:rsidR="003F7E52" w:rsidRDefault="003F7E52" w:rsidP="00003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04B861" w14:textId="77777777" w:rsidR="003F7E52" w:rsidRDefault="003F7E52" w:rsidP="000038F2">
      <w:pPr>
        <w:spacing w:after="0" w:line="240" w:lineRule="auto"/>
      </w:pPr>
      <w:r>
        <w:separator/>
      </w:r>
    </w:p>
  </w:footnote>
  <w:footnote w:type="continuationSeparator" w:id="0">
    <w:p w14:paraId="19E238B3" w14:textId="77777777" w:rsidR="003F7E52" w:rsidRDefault="003F7E52" w:rsidP="00003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2D041" w14:textId="77777777" w:rsidR="000038F2" w:rsidRPr="000038F2" w:rsidRDefault="000038F2" w:rsidP="000038F2">
    <w:pPr>
      <w:pStyle w:val="Intestazione"/>
      <w:jc w:val="center"/>
      <w:rPr>
        <w:rFonts w:ascii="Arial" w:hAnsi="Arial" w:cs="Arial"/>
        <w:sz w:val="40"/>
        <w:szCs w:val="40"/>
      </w:rPr>
    </w:pPr>
    <w:r w:rsidRPr="000038F2">
      <w:rPr>
        <w:rFonts w:ascii="Arial" w:hAnsi="Arial" w:cs="Arial"/>
        <w:sz w:val="40"/>
        <w:szCs w:val="40"/>
      </w:rPr>
      <w:t>UNIVERSITÀ DEGLI STUDI DI GENOVA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0EE0"/>
    <w:multiLevelType w:val="hybridMultilevel"/>
    <w:tmpl w:val="93965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108CE"/>
    <w:multiLevelType w:val="hybridMultilevel"/>
    <w:tmpl w:val="006696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C4280"/>
    <w:multiLevelType w:val="hybridMultilevel"/>
    <w:tmpl w:val="C2E69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D6463"/>
    <w:multiLevelType w:val="hybridMultilevel"/>
    <w:tmpl w:val="FEA4A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D2DD9"/>
    <w:multiLevelType w:val="hybridMultilevel"/>
    <w:tmpl w:val="E9CAA6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C84924"/>
    <w:multiLevelType w:val="hybridMultilevel"/>
    <w:tmpl w:val="4F281418"/>
    <w:lvl w:ilvl="0" w:tplc="879CD7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4221AD"/>
    <w:multiLevelType w:val="hybridMultilevel"/>
    <w:tmpl w:val="2DC4458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87667D"/>
    <w:multiLevelType w:val="hybridMultilevel"/>
    <w:tmpl w:val="B7E427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4D"/>
    <w:rsid w:val="000038F2"/>
    <w:rsid w:val="00067F88"/>
    <w:rsid w:val="000B0CED"/>
    <w:rsid w:val="000B4E86"/>
    <w:rsid w:val="000B666F"/>
    <w:rsid w:val="00144431"/>
    <w:rsid w:val="00166EEB"/>
    <w:rsid w:val="00171FF1"/>
    <w:rsid w:val="00181C4E"/>
    <w:rsid w:val="001F1026"/>
    <w:rsid w:val="0024463D"/>
    <w:rsid w:val="00274AE7"/>
    <w:rsid w:val="002A4BE8"/>
    <w:rsid w:val="003C4178"/>
    <w:rsid w:val="003F20AE"/>
    <w:rsid w:val="003F7E52"/>
    <w:rsid w:val="0040529E"/>
    <w:rsid w:val="0043324D"/>
    <w:rsid w:val="004B6235"/>
    <w:rsid w:val="004E113B"/>
    <w:rsid w:val="00503698"/>
    <w:rsid w:val="00532CC7"/>
    <w:rsid w:val="005550D6"/>
    <w:rsid w:val="005675ED"/>
    <w:rsid w:val="005903C8"/>
    <w:rsid w:val="005C0ACD"/>
    <w:rsid w:val="00615836"/>
    <w:rsid w:val="006638DC"/>
    <w:rsid w:val="00696C76"/>
    <w:rsid w:val="006E4B75"/>
    <w:rsid w:val="0071289B"/>
    <w:rsid w:val="007149CE"/>
    <w:rsid w:val="00716F76"/>
    <w:rsid w:val="00741B5B"/>
    <w:rsid w:val="0079540E"/>
    <w:rsid w:val="0082197A"/>
    <w:rsid w:val="008472A8"/>
    <w:rsid w:val="0089320E"/>
    <w:rsid w:val="008F2742"/>
    <w:rsid w:val="009234EF"/>
    <w:rsid w:val="009556FE"/>
    <w:rsid w:val="009C7EE1"/>
    <w:rsid w:val="00A02F97"/>
    <w:rsid w:val="00A128C9"/>
    <w:rsid w:val="00A215E0"/>
    <w:rsid w:val="00A6454B"/>
    <w:rsid w:val="00A83D83"/>
    <w:rsid w:val="00B27A7F"/>
    <w:rsid w:val="00B9008D"/>
    <w:rsid w:val="00C32EBF"/>
    <w:rsid w:val="00C47B68"/>
    <w:rsid w:val="00C7508C"/>
    <w:rsid w:val="00C761A7"/>
    <w:rsid w:val="00CA26BC"/>
    <w:rsid w:val="00CD7AAB"/>
    <w:rsid w:val="00E71B4B"/>
    <w:rsid w:val="00EA3F03"/>
    <w:rsid w:val="00EF0CEA"/>
    <w:rsid w:val="00EF4BE2"/>
    <w:rsid w:val="00F7103F"/>
    <w:rsid w:val="00F8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500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44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rsid w:val="005C0ACD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C0ACD"/>
    <w:rPr>
      <w:rFonts w:ascii="Comic Sans MS" w:eastAsia="Times New Roman" w:hAnsi="Comic Sans MS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5C0AC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038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38F2"/>
  </w:style>
  <w:style w:type="paragraph" w:styleId="Pidipagina">
    <w:name w:val="footer"/>
    <w:basedOn w:val="Normale"/>
    <w:link w:val="PidipaginaCarattere"/>
    <w:uiPriority w:val="99"/>
    <w:unhideWhenUsed/>
    <w:rsid w:val="000038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38F2"/>
  </w:style>
  <w:style w:type="paragraph" w:styleId="Paragrafoelenco">
    <w:name w:val="List Paragraph"/>
    <w:basedOn w:val="Normale"/>
    <w:uiPriority w:val="34"/>
    <w:qFormat/>
    <w:rsid w:val="00E71B4B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27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3F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44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rsid w:val="005C0ACD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C0ACD"/>
    <w:rPr>
      <w:rFonts w:ascii="Comic Sans MS" w:eastAsia="Times New Roman" w:hAnsi="Comic Sans MS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5C0AC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038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38F2"/>
  </w:style>
  <w:style w:type="paragraph" w:styleId="Pidipagina">
    <w:name w:val="footer"/>
    <w:basedOn w:val="Normale"/>
    <w:link w:val="PidipaginaCarattere"/>
    <w:uiPriority w:val="99"/>
    <w:unhideWhenUsed/>
    <w:rsid w:val="000038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38F2"/>
  </w:style>
  <w:style w:type="paragraph" w:styleId="Paragrafoelenco">
    <w:name w:val="List Paragraph"/>
    <w:basedOn w:val="Normale"/>
    <w:uiPriority w:val="34"/>
    <w:qFormat/>
    <w:rsid w:val="00E71B4B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27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3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di Genova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Braghin Jean Paul</dc:creator>
  <cp:lastModifiedBy> Rita Tabacchi</cp:lastModifiedBy>
  <cp:revision>2</cp:revision>
  <cp:lastPrinted>2018-06-05T15:23:00Z</cp:lastPrinted>
  <dcterms:created xsi:type="dcterms:W3CDTF">2021-07-02T07:23:00Z</dcterms:created>
  <dcterms:modified xsi:type="dcterms:W3CDTF">2021-07-02T07:23:00Z</dcterms:modified>
</cp:coreProperties>
</file>