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………………………………………………………..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130832D5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4764B4" w:rsidRPr="004764B4">
        <w:rPr>
          <w:i/>
          <w:iCs/>
          <w:sz w:val="22"/>
          <w:szCs w:val="22"/>
        </w:rPr>
        <w:t>Consulenza per progettazione macchinario per produzione in serie di supporti 2D per colture cellulari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………………………………………………………………………….;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07F1F87" w14:textId="305E365F" w:rsidR="003F3A51" w:rsidRPr="004C74B6" w:rsidRDefault="003F3A51" w:rsidP="00F14660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2958B45A" w:rsidR="00EF7635" w:rsidRDefault="00EF7635" w:rsidP="003F3A51">
      <w:pPr>
        <w:jc w:val="both"/>
        <w:rPr>
          <w:b/>
          <w:sz w:val="22"/>
          <w:szCs w:val="22"/>
        </w:rPr>
      </w:pPr>
    </w:p>
    <w:p w14:paraId="4B0BB25E" w14:textId="1AC6998A" w:rsidR="00F14660" w:rsidRDefault="00F14660" w:rsidP="003F3A51">
      <w:pPr>
        <w:jc w:val="both"/>
        <w:rPr>
          <w:b/>
          <w:sz w:val="22"/>
          <w:szCs w:val="22"/>
        </w:rPr>
      </w:pPr>
    </w:p>
    <w:p w14:paraId="4FFD115B" w14:textId="3A8FC22D" w:rsidR="00F14660" w:rsidRDefault="00F14660" w:rsidP="003F3A51">
      <w:pPr>
        <w:jc w:val="both"/>
        <w:rPr>
          <w:b/>
          <w:sz w:val="22"/>
          <w:szCs w:val="22"/>
        </w:rPr>
      </w:pPr>
    </w:p>
    <w:p w14:paraId="38190453" w14:textId="77777777" w:rsidR="00F14660" w:rsidRDefault="00F14660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4764B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4764B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764B4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545FD"/>
    <w:rsid w:val="00A96608"/>
    <w:rsid w:val="00CB7CB3"/>
    <w:rsid w:val="00CC1325"/>
    <w:rsid w:val="00EE2876"/>
    <w:rsid w:val="00EF7635"/>
    <w:rsid w:val="00F135F5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3</cp:revision>
  <dcterms:created xsi:type="dcterms:W3CDTF">2021-04-26T06:19:00Z</dcterms:created>
  <dcterms:modified xsi:type="dcterms:W3CDTF">2021-04-26T06:20:00Z</dcterms:modified>
</cp:coreProperties>
</file>