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DC6160">
        <w:rPr>
          <w:i/>
          <w:sz w:val="22"/>
          <w:szCs w:val="22"/>
        </w:rPr>
        <w:t xml:space="preserve">Dott.ssa Simona </w:t>
      </w:r>
      <w:proofErr w:type="spellStart"/>
      <w:r w:rsidR="00DC6160">
        <w:rPr>
          <w:i/>
          <w:sz w:val="22"/>
          <w:szCs w:val="22"/>
        </w:rPr>
        <w:t>Simonotto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DC6160">
        <w:rPr>
          <w:i/>
          <w:sz w:val="22"/>
          <w:szCs w:val="22"/>
        </w:rPr>
        <w:t>010-3357620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DC6160">
        <w:rPr>
          <w:i/>
          <w:sz w:val="22"/>
          <w:szCs w:val="22"/>
        </w:rPr>
        <w:t>6966 del 18-10-2019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–Dott. </w:t>
      </w:r>
      <w:bookmarkStart w:id="0" w:name="_GoBack"/>
      <w:r>
        <w:rPr>
          <w:w w:val="106"/>
          <w:sz w:val="22"/>
          <w:szCs w:val="22"/>
          <w:shd w:val="clear" w:color="auto" w:fill="FEFFFE"/>
        </w:rPr>
        <w:t>Cristian Borrello</w:t>
      </w:r>
      <w:bookmarkEnd w:id="0"/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DC6160">
        <w:rPr>
          <w:sz w:val="22"/>
          <w:szCs w:val="22"/>
        </w:rPr>
        <w:t>DISC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DC6160" w:rsidRDefault="00DC616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DC616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16132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57" w:rsidRDefault="00990057">
      <w:r>
        <w:separator/>
      </w:r>
    </w:p>
  </w:endnote>
  <w:endnote w:type="continuationSeparator" w:id="0">
    <w:p w:rsidR="00990057" w:rsidRDefault="0099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990057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1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990057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57" w:rsidRDefault="00990057">
      <w:r>
        <w:separator/>
      </w:r>
    </w:p>
  </w:footnote>
  <w:footnote w:type="continuationSeparator" w:id="0">
    <w:p w:rsidR="00990057" w:rsidRDefault="0099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3F3A51"/>
    <w:rsid w:val="004C514F"/>
    <w:rsid w:val="005549AC"/>
    <w:rsid w:val="00785F5B"/>
    <w:rsid w:val="00990057"/>
    <w:rsid w:val="00A96608"/>
    <w:rsid w:val="00CB7CB3"/>
    <w:rsid w:val="00CC1325"/>
    <w:rsid w:val="00D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4C59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2019-10-22T11:53:00Z</dcterms:created>
  <dcterms:modified xsi:type="dcterms:W3CDTF">2019-10-22T11:53:00Z</dcterms:modified>
</cp:coreProperties>
</file>