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78B29" w14:textId="77777777" w:rsidR="004946E7" w:rsidRDefault="004946E7" w:rsidP="0042621B">
      <w:pPr>
        <w:spacing w:after="0" w:line="23" w:lineRule="atLeast"/>
        <w:jc w:val="center"/>
        <w:rPr>
          <w:rFonts w:ascii="Garamond" w:hAnsi="Garamond"/>
          <w:b/>
          <w:bCs/>
          <w:sz w:val="24"/>
          <w:szCs w:val="24"/>
        </w:rPr>
      </w:pPr>
      <w:r w:rsidRPr="00D03C4A">
        <w:rPr>
          <w:rFonts w:ascii="Garamond" w:hAnsi="Garamond"/>
          <w:b/>
          <w:bCs/>
          <w:sz w:val="24"/>
          <w:szCs w:val="24"/>
        </w:rPr>
        <w:t>Schema tipo di intesa per la costituzione del “Centro interdipartimentale di ricerca ...” fra</w:t>
      </w:r>
      <w:r w:rsidR="00092395" w:rsidRPr="00D03C4A">
        <w:rPr>
          <w:rFonts w:ascii="Garamond" w:hAnsi="Garamond"/>
          <w:b/>
          <w:bCs/>
          <w:sz w:val="24"/>
          <w:szCs w:val="24"/>
        </w:rPr>
        <w:t xml:space="preserve"> </w:t>
      </w:r>
      <w:r w:rsidR="00C0422F" w:rsidRPr="00D03C4A">
        <w:rPr>
          <w:rFonts w:ascii="Garamond" w:hAnsi="Garamond"/>
          <w:b/>
          <w:bCs/>
          <w:sz w:val="24"/>
          <w:szCs w:val="24"/>
        </w:rPr>
        <w:t>d</w:t>
      </w:r>
      <w:r w:rsidRPr="00D03C4A">
        <w:rPr>
          <w:rFonts w:ascii="Garamond" w:hAnsi="Garamond"/>
          <w:b/>
          <w:bCs/>
          <w:sz w:val="24"/>
          <w:szCs w:val="24"/>
        </w:rPr>
        <w:t>ipartimenti dell’Università degli studi di Genova</w:t>
      </w:r>
    </w:p>
    <w:p w14:paraId="00B263AA" w14:textId="77777777" w:rsidR="000B46D0" w:rsidRPr="00D03C4A" w:rsidRDefault="000B46D0" w:rsidP="0042621B">
      <w:pPr>
        <w:spacing w:after="0" w:line="23" w:lineRule="atLeast"/>
        <w:jc w:val="center"/>
        <w:rPr>
          <w:rFonts w:ascii="Garamond" w:hAnsi="Garamond"/>
          <w:b/>
          <w:bCs/>
          <w:sz w:val="24"/>
          <w:szCs w:val="24"/>
        </w:rPr>
      </w:pPr>
    </w:p>
    <w:p w14:paraId="56A613F9" w14:textId="77777777" w:rsidR="00632FA3" w:rsidRPr="00D03C4A" w:rsidRDefault="00632FA3" w:rsidP="0042621B">
      <w:pPr>
        <w:spacing w:after="0" w:line="23" w:lineRule="atLeast"/>
        <w:jc w:val="center"/>
        <w:rPr>
          <w:rFonts w:ascii="Garamond" w:hAnsi="Garamond"/>
          <w:bCs/>
          <w:i/>
          <w:sz w:val="24"/>
          <w:szCs w:val="24"/>
        </w:rPr>
      </w:pPr>
      <w:r w:rsidRPr="00D03C4A">
        <w:rPr>
          <w:rFonts w:ascii="Garamond" w:hAnsi="Garamond"/>
          <w:bCs/>
          <w:i/>
          <w:sz w:val="24"/>
          <w:szCs w:val="24"/>
        </w:rPr>
        <w:t>(approvato dagli organi di governo dell’Ateneo nelle adunanze del 9 e 10 luglio 2013)</w:t>
      </w:r>
    </w:p>
    <w:p w14:paraId="3C591F89" w14:textId="77777777" w:rsidR="005E4FCB" w:rsidRDefault="005E4FCB" w:rsidP="0042621B">
      <w:pPr>
        <w:spacing w:after="0" w:line="23" w:lineRule="atLeast"/>
        <w:jc w:val="center"/>
        <w:rPr>
          <w:rFonts w:ascii="Garamond" w:hAnsi="Garamond"/>
          <w:sz w:val="24"/>
          <w:szCs w:val="24"/>
        </w:rPr>
      </w:pPr>
    </w:p>
    <w:p w14:paraId="1E1298CA" w14:textId="37A9E0F1" w:rsidR="00413242" w:rsidRDefault="00413242" w:rsidP="00413242">
      <w:pPr>
        <w:pStyle w:val="Pidipagina"/>
        <w:jc w:val="both"/>
      </w:pPr>
      <w:r w:rsidRPr="00CE6741">
        <w:rPr>
          <w:rStyle w:val="normaltextrun"/>
          <w:rFonts w:ascii="Fira Sans" w:hAnsi="Fira Sans"/>
          <w:i/>
          <w:iCs/>
          <w:color w:val="000000"/>
          <w:shd w:val="clear" w:color="auto" w:fill="FFFF00"/>
        </w:rPr>
        <w:t xml:space="preserve">(Quando, unicamente a scopo di semplificazione, è usato il </w:t>
      </w:r>
      <w:r>
        <w:rPr>
          <w:rStyle w:val="normaltextrun"/>
          <w:rFonts w:ascii="Fira Sans" w:hAnsi="Fira Sans"/>
          <w:i/>
          <w:iCs/>
          <w:color w:val="000000"/>
          <w:shd w:val="clear" w:color="auto" w:fill="FFFF00"/>
        </w:rPr>
        <w:t xml:space="preserve">genere </w:t>
      </w:r>
      <w:r w:rsidRPr="00CE6741">
        <w:rPr>
          <w:rStyle w:val="normaltextrun"/>
          <w:rFonts w:ascii="Fira Sans" w:hAnsi="Fira Sans"/>
          <w:i/>
          <w:iCs/>
          <w:color w:val="000000"/>
          <w:shd w:val="clear" w:color="auto" w:fill="FFFF00"/>
        </w:rPr>
        <w:t xml:space="preserve">maschile, </w:t>
      </w:r>
      <w:r>
        <w:rPr>
          <w:rStyle w:val="normaltextrun"/>
          <w:rFonts w:ascii="Fira Sans" w:hAnsi="Fira Sans"/>
          <w:i/>
          <w:iCs/>
          <w:color w:val="000000"/>
          <w:shd w:val="clear" w:color="auto" w:fill="FFFF00"/>
        </w:rPr>
        <w:t>la disposizione</w:t>
      </w:r>
      <w:r w:rsidRPr="00CE6741">
        <w:rPr>
          <w:rStyle w:val="normaltextrun"/>
          <w:rFonts w:ascii="Fira Sans" w:hAnsi="Fira Sans"/>
          <w:i/>
          <w:iCs/>
          <w:color w:val="000000"/>
          <w:shd w:val="clear" w:color="auto" w:fill="FFFF00"/>
        </w:rPr>
        <w:t xml:space="preserve"> è da intendersi riferita in maniera inclusiva a</w:t>
      </w:r>
      <w:r>
        <w:rPr>
          <w:rStyle w:val="normaltextrun"/>
          <w:rFonts w:ascii="Fira Sans" w:hAnsi="Fira Sans"/>
          <w:i/>
          <w:iCs/>
          <w:color w:val="000000"/>
          <w:shd w:val="clear" w:color="auto" w:fill="FFFF00"/>
        </w:rPr>
        <w:t>nche al genere femminile</w:t>
      </w:r>
      <w:r w:rsidRPr="00CE6741">
        <w:rPr>
          <w:rStyle w:val="normaltextrun"/>
          <w:rFonts w:ascii="Fira Sans" w:hAnsi="Fira Sans"/>
          <w:i/>
          <w:iCs/>
          <w:color w:val="000000"/>
          <w:shd w:val="clear" w:color="auto" w:fill="FFFF00"/>
        </w:rPr>
        <w:t>).</w:t>
      </w:r>
      <w:r>
        <w:rPr>
          <w:rStyle w:val="eop"/>
          <w:rFonts w:ascii="Fira Sans" w:hAnsi="Fira Sans"/>
          <w:color w:val="000000"/>
          <w:shd w:val="clear" w:color="auto" w:fill="FFFFFF"/>
        </w:rPr>
        <w:t> </w:t>
      </w:r>
    </w:p>
    <w:p w14:paraId="421B952C" w14:textId="77777777" w:rsidR="004946E7" w:rsidRDefault="004946E7" w:rsidP="0042621B">
      <w:pPr>
        <w:spacing w:after="0" w:line="23" w:lineRule="atLeast"/>
        <w:jc w:val="center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>Premesse</w:t>
      </w:r>
    </w:p>
    <w:p w14:paraId="3736A0FC" w14:textId="77777777" w:rsidR="004C4A89" w:rsidRPr="00D03C4A" w:rsidRDefault="004C4A89" w:rsidP="0042621B">
      <w:pPr>
        <w:spacing w:after="0" w:line="23" w:lineRule="atLeast"/>
        <w:jc w:val="center"/>
        <w:rPr>
          <w:rFonts w:ascii="Garamond" w:hAnsi="Garamond"/>
          <w:sz w:val="24"/>
          <w:szCs w:val="24"/>
        </w:rPr>
      </w:pPr>
    </w:p>
    <w:p w14:paraId="45CAC1E2" w14:textId="77777777" w:rsidR="004946E7" w:rsidRPr="00D03C4A" w:rsidRDefault="004946E7" w:rsidP="0042621B">
      <w:pPr>
        <w:pStyle w:val="Paragrafoelenco"/>
        <w:spacing w:after="0" w:line="23" w:lineRule="atLeast"/>
        <w:ind w:left="0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 xml:space="preserve">Vista </w:t>
      </w:r>
      <w:r w:rsidRPr="00D03C4A">
        <w:rPr>
          <w:rFonts w:ascii="Garamond" w:hAnsi="Garamond"/>
          <w:sz w:val="24"/>
          <w:szCs w:val="24"/>
        </w:rPr>
        <w:tab/>
      </w:r>
      <w:r w:rsidRPr="00D03C4A">
        <w:rPr>
          <w:rFonts w:ascii="Garamond" w:hAnsi="Garamond"/>
          <w:sz w:val="24"/>
          <w:szCs w:val="24"/>
        </w:rPr>
        <w:tab/>
        <w:t xml:space="preserve">la </w:t>
      </w:r>
      <w:r w:rsidR="00D03C4A" w:rsidRPr="00D03C4A">
        <w:rPr>
          <w:rFonts w:ascii="Garamond" w:hAnsi="Garamond"/>
          <w:sz w:val="24"/>
          <w:szCs w:val="24"/>
        </w:rPr>
        <w:t>L</w:t>
      </w:r>
      <w:r w:rsidRPr="00D03C4A">
        <w:rPr>
          <w:rFonts w:ascii="Garamond" w:hAnsi="Garamond"/>
          <w:sz w:val="24"/>
          <w:szCs w:val="24"/>
        </w:rPr>
        <w:t>.</w:t>
      </w:r>
      <w:r w:rsidR="006A75C5" w:rsidRPr="00D03C4A">
        <w:rPr>
          <w:rFonts w:ascii="Garamond" w:hAnsi="Garamond"/>
          <w:sz w:val="24"/>
          <w:szCs w:val="24"/>
        </w:rPr>
        <w:t xml:space="preserve"> </w:t>
      </w:r>
      <w:r w:rsidRPr="00D03C4A">
        <w:rPr>
          <w:rFonts w:ascii="Garamond" w:hAnsi="Garamond"/>
          <w:sz w:val="24"/>
          <w:szCs w:val="24"/>
        </w:rPr>
        <w:t>30.12.2010, n.</w:t>
      </w:r>
      <w:r w:rsidR="006A75C5" w:rsidRPr="00D03C4A">
        <w:rPr>
          <w:rFonts w:ascii="Garamond" w:hAnsi="Garamond"/>
          <w:sz w:val="24"/>
          <w:szCs w:val="24"/>
        </w:rPr>
        <w:t xml:space="preserve"> </w:t>
      </w:r>
      <w:r w:rsidRPr="00D03C4A">
        <w:rPr>
          <w:rFonts w:ascii="Garamond" w:hAnsi="Garamond"/>
          <w:sz w:val="24"/>
          <w:szCs w:val="24"/>
        </w:rPr>
        <w:t>240</w:t>
      </w:r>
      <w:r w:rsidR="006A75C5" w:rsidRPr="00D03C4A">
        <w:rPr>
          <w:rFonts w:ascii="Garamond" w:hAnsi="Garamond"/>
          <w:sz w:val="24"/>
          <w:szCs w:val="24"/>
        </w:rPr>
        <w:t xml:space="preserve"> e s.m.</w:t>
      </w:r>
      <w:r w:rsidRPr="00D03C4A">
        <w:rPr>
          <w:rFonts w:ascii="Garamond" w:hAnsi="Garamond"/>
          <w:sz w:val="24"/>
          <w:szCs w:val="24"/>
        </w:rPr>
        <w:t>;</w:t>
      </w:r>
    </w:p>
    <w:p w14:paraId="0E7CC8E1" w14:textId="77777777" w:rsidR="004946E7" w:rsidRPr="00D03C4A" w:rsidRDefault="004946E7" w:rsidP="0042621B">
      <w:pPr>
        <w:pStyle w:val="Paragrafoelenco"/>
        <w:spacing w:after="0" w:line="23" w:lineRule="atLeast"/>
        <w:ind w:left="0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>Visto</w:t>
      </w:r>
      <w:r w:rsidR="002A4295" w:rsidRPr="00D03C4A">
        <w:rPr>
          <w:rFonts w:ascii="Garamond" w:hAnsi="Garamond"/>
          <w:sz w:val="24"/>
          <w:szCs w:val="24"/>
        </w:rPr>
        <w:t xml:space="preserve"> </w:t>
      </w:r>
      <w:r w:rsidR="002A4295" w:rsidRPr="00D03C4A">
        <w:rPr>
          <w:rFonts w:ascii="Garamond" w:hAnsi="Garamond"/>
          <w:sz w:val="24"/>
          <w:szCs w:val="24"/>
        </w:rPr>
        <w:tab/>
      </w:r>
      <w:r w:rsidRPr="00D03C4A">
        <w:rPr>
          <w:rFonts w:ascii="Garamond" w:hAnsi="Garamond"/>
          <w:sz w:val="24"/>
          <w:szCs w:val="24"/>
        </w:rPr>
        <w:tab/>
        <w:t xml:space="preserve">il </w:t>
      </w:r>
      <w:r w:rsidR="00D03C4A" w:rsidRPr="00D03C4A">
        <w:rPr>
          <w:rFonts w:ascii="Garamond" w:hAnsi="Garamond"/>
          <w:sz w:val="24"/>
          <w:szCs w:val="24"/>
        </w:rPr>
        <w:t>D</w:t>
      </w:r>
      <w:r w:rsidRPr="00D03C4A">
        <w:rPr>
          <w:rFonts w:ascii="Garamond" w:hAnsi="Garamond"/>
          <w:sz w:val="24"/>
          <w:szCs w:val="24"/>
        </w:rPr>
        <w:t>. lgs. 27.1.2012, n. 18</w:t>
      </w:r>
      <w:r w:rsidR="006A75C5" w:rsidRPr="00D03C4A">
        <w:rPr>
          <w:rFonts w:ascii="Garamond" w:hAnsi="Garamond"/>
          <w:sz w:val="24"/>
          <w:szCs w:val="24"/>
        </w:rPr>
        <w:t xml:space="preserve"> e s.m.</w:t>
      </w:r>
      <w:r w:rsidRPr="00D03C4A">
        <w:rPr>
          <w:rFonts w:ascii="Garamond" w:hAnsi="Garamond"/>
          <w:sz w:val="24"/>
          <w:szCs w:val="24"/>
        </w:rPr>
        <w:t>;</w:t>
      </w:r>
    </w:p>
    <w:p w14:paraId="6433280B" w14:textId="77777777" w:rsidR="004946E7" w:rsidRPr="00D03C4A" w:rsidRDefault="00C9676B" w:rsidP="0042621B">
      <w:pPr>
        <w:pStyle w:val="Paragrafoelenco"/>
        <w:spacing w:after="0" w:line="23" w:lineRule="atLeast"/>
        <w:ind w:left="1410" w:hanging="141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Richiamato</w:t>
      </w:r>
      <w:r w:rsidR="004946E7" w:rsidRPr="00D03C4A">
        <w:rPr>
          <w:rFonts w:ascii="Garamond" w:hAnsi="Garamond"/>
          <w:sz w:val="24"/>
          <w:szCs w:val="24"/>
        </w:rPr>
        <w:t xml:space="preserve"> </w:t>
      </w:r>
      <w:r w:rsidR="004946E7" w:rsidRPr="00D03C4A">
        <w:rPr>
          <w:rFonts w:ascii="Garamond" w:hAnsi="Garamond"/>
          <w:sz w:val="24"/>
          <w:szCs w:val="24"/>
        </w:rPr>
        <w:tab/>
      </w:r>
      <w:r w:rsidR="004946E7" w:rsidRPr="00D03C4A">
        <w:rPr>
          <w:rFonts w:ascii="Garamond" w:hAnsi="Garamond"/>
          <w:sz w:val="24"/>
          <w:szCs w:val="24"/>
        </w:rPr>
        <w:tab/>
        <w:t>l’art.</w:t>
      </w:r>
      <w:r w:rsidR="00A1480D" w:rsidRPr="00D03C4A">
        <w:rPr>
          <w:rFonts w:ascii="Garamond" w:hAnsi="Garamond"/>
          <w:sz w:val="24"/>
          <w:szCs w:val="24"/>
        </w:rPr>
        <w:t xml:space="preserve"> </w:t>
      </w:r>
      <w:r w:rsidR="004946E7" w:rsidRPr="00D03C4A">
        <w:rPr>
          <w:rFonts w:ascii="Garamond" w:hAnsi="Garamond"/>
          <w:sz w:val="24"/>
          <w:szCs w:val="24"/>
        </w:rPr>
        <w:t>3</w:t>
      </w:r>
      <w:r w:rsidR="00A1480D" w:rsidRPr="00D03C4A">
        <w:rPr>
          <w:rFonts w:ascii="Garamond" w:hAnsi="Garamond"/>
          <w:sz w:val="24"/>
          <w:szCs w:val="24"/>
        </w:rPr>
        <w:t>4</w:t>
      </w:r>
      <w:r w:rsidR="004946E7" w:rsidRPr="00D03C4A">
        <w:rPr>
          <w:rFonts w:ascii="Garamond" w:hAnsi="Garamond"/>
          <w:sz w:val="24"/>
          <w:szCs w:val="24"/>
        </w:rPr>
        <w:t>, comma 1</w:t>
      </w:r>
      <w:r w:rsidR="00A1480D" w:rsidRPr="00D03C4A">
        <w:rPr>
          <w:rFonts w:ascii="Garamond" w:hAnsi="Garamond"/>
          <w:sz w:val="24"/>
          <w:szCs w:val="24"/>
        </w:rPr>
        <w:t>0</w:t>
      </w:r>
      <w:r w:rsidR="004946E7" w:rsidRPr="00D03C4A">
        <w:rPr>
          <w:rFonts w:ascii="Garamond" w:hAnsi="Garamond"/>
          <w:sz w:val="24"/>
          <w:szCs w:val="24"/>
        </w:rPr>
        <w:t>, del vigente Statuto, che recita</w:t>
      </w:r>
      <w:r w:rsidR="00632FA3" w:rsidRPr="00D03C4A">
        <w:rPr>
          <w:rFonts w:ascii="Garamond" w:hAnsi="Garamond"/>
          <w:sz w:val="24"/>
          <w:szCs w:val="24"/>
        </w:rPr>
        <w:t>:</w:t>
      </w:r>
      <w:r w:rsidR="004946E7" w:rsidRPr="00D03C4A">
        <w:rPr>
          <w:rFonts w:ascii="Garamond" w:hAnsi="Garamond"/>
          <w:sz w:val="24"/>
          <w:szCs w:val="24"/>
        </w:rPr>
        <w:t xml:space="preserve"> “</w:t>
      </w:r>
      <w:r w:rsidR="00A1480D" w:rsidRPr="00D03C4A">
        <w:rPr>
          <w:rFonts w:ascii="Garamond" w:hAnsi="Garamond"/>
          <w:i/>
          <w:sz w:val="24"/>
          <w:szCs w:val="24"/>
        </w:rPr>
        <w:t>Nel rispetto delle disposizioni contenute in apposito regolamento di Ateneo, i</w:t>
      </w:r>
      <w:r w:rsidR="004946E7" w:rsidRPr="00D03C4A">
        <w:rPr>
          <w:rFonts w:ascii="Garamond" w:hAnsi="Garamond"/>
          <w:i/>
          <w:sz w:val="24"/>
          <w:szCs w:val="24"/>
        </w:rPr>
        <w:t xml:space="preserve"> dipartimenti possono costituire, d’intesa tra loro, centri interdipartimentali di ricerca</w:t>
      </w:r>
      <w:r w:rsidR="004946E7" w:rsidRPr="00D03C4A">
        <w:rPr>
          <w:rFonts w:ascii="Garamond" w:hAnsi="Garamond"/>
          <w:sz w:val="24"/>
          <w:szCs w:val="24"/>
        </w:rPr>
        <w:t>”;</w:t>
      </w:r>
    </w:p>
    <w:p w14:paraId="199412B4" w14:textId="77777777" w:rsidR="004946E7" w:rsidRPr="00D03C4A" w:rsidRDefault="00C9676B" w:rsidP="0042621B">
      <w:pPr>
        <w:pStyle w:val="Paragrafoelenco"/>
        <w:spacing w:after="0" w:line="23" w:lineRule="atLeast"/>
        <w:ind w:left="1410" w:hanging="141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Richiamato</w:t>
      </w:r>
      <w:r w:rsidR="006A75C5" w:rsidRPr="00D03C4A">
        <w:rPr>
          <w:rFonts w:ascii="Garamond" w:hAnsi="Garamond"/>
          <w:sz w:val="24"/>
          <w:szCs w:val="24"/>
        </w:rPr>
        <w:tab/>
        <w:t xml:space="preserve">il </w:t>
      </w:r>
      <w:r w:rsidR="004946E7" w:rsidRPr="00D03C4A">
        <w:rPr>
          <w:rFonts w:ascii="Garamond" w:hAnsi="Garamond"/>
          <w:sz w:val="24"/>
          <w:szCs w:val="24"/>
        </w:rPr>
        <w:t>regolamento di Ateneo per l’amministrazione, la finanza e la contabilità;</w:t>
      </w:r>
    </w:p>
    <w:p w14:paraId="609E3BA9" w14:textId="77777777" w:rsidR="004946E7" w:rsidRPr="00D03C4A" w:rsidRDefault="00B151B4" w:rsidP="0042621B">
      <w:pPr>
        <w:pStyle w:val="Paragrafoelenco"/>
        <w:spacing w:after="0" w:line="23" w:lineRule="atLeast"/>
        <w:ind w:left="1418" w:hanging="141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Richiamato</w:t>
      </w:r>
      <w:r w:rsidR="00C0422F" w:rsidRPr="00D03C4A">
        <w:rPr>
          <w:rFonts w:ascii="Garamond" w:hAnsi="Garamond"/>
          <w:sz w:val="24"/>
          <w:szCs w:val="24"/>
        </w:rPr>
        <w:tab/>
      </w:r>
      <w:r w:rsidR="006A75C5" w:rsidRPr="00D03C4A">
        <w:rPr>
          <w:rFonts w:ascii="Garamond" w:hAnsi="Garamond"/>
          <w:sz w:val="24"/>
          <w:szCs w:val="24"/>
        </w:rPr>
        <w:t>l’a</w:t>
      </w:r>
      <w:r w:rsidR="00C0422F" w:rsidRPr="00D03C4A">
        <w:rPr>
          <w:rFonts w:ascii="Garamond" w:hAnsi="Garamond"/>
          <w:sz w:val="24"/>
          <w:szCs w:val="24"/>
        </w:rPr>
        <w:t>tto di organizzazione amministrativa e tecnica</w:t>
      </w:r>
      <w:r w:rsidR="004946E7" w:rsidRPr="00D03C4A">
        <w:rPr>
          <w:rFonts w:ascii="Garamond" w:hAnsi="Garamond"/>
          <w:sz w:val="24"/>
          <w:szCs w:val="24"/>
        </w:rPr>
        <w:t>;</w:t>
      </w:r>
    </w:p>
    <w:p w14:paraId="3163AC0B" w14:textId="77777777" w:rsidR="004946E7" w:rsidRPr="00D03C4A" w:rsidRDefault="00B151B4" w:rsidP="0042621B">
      <w:pPr>
        <w:pStyle w:val="Paragrafoelenco"/>
        <w:spacing w:after="0" w:line="23" w:lineRule="atLeast"/>
        <w:ind w:left="1410" w:hanging="141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Richiamate</w:t>
      </w:r>
      <w:r w:rsidR="004946E7" w:rsidRPr="00D03C4A">
        <w:rPr>
          <w:rFonts w:ascii="Garamond" w:hAnsi="Garamond"/>
          <w:sz w:val="24"/>
          <w:szCs w:val="24"/>
        </w:rPr>
        <w:tab/>
      </w:r>
      <w:r w:rsidR="004946E7" w:rsidRPr="00D03C4A">
        <w:rPr>
          <w:rFonts w:ascii="Garamond" w:hAnsi="Garamond"/>
          <w:sz w:val="24"/>
          <w:szCs w:val="24"/>
        </w:rPr>
        <w:tab/>
        <w:t>le delibere del senato accademico e del consiglio di amministrazione, rispettivamente in data 9 e 10.7.2013;</w:t>
      </w:r>
    </w:p>
    <w:p w14:paraId="57CC002E" w14:textId="77777777" w:rsidR="004946E7" w:rsidRPr="00D03C4A" w:rsidRDefault="004946E7" w:rsidP="0042621B">
      <w:pPr>
        <w:pStyle w:val="Paragrafoelenco"/>
        <w:spacing w:after="0" w:line="23" w:lineRule="atLeast"/>
        <w:ind w:left="0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 xml:space="preserve">Considerato </w:t>
      </w:r>
      <w:r w:rsidRPr="00D03C4A">
        <w:rPr>
          <w:rFonts w:ascii="Garamond" w:hAnsi="Garamond"/>
          <w:sz w:val="24"/>
          <w:szCs w:val="24"/>
        </w:rPr>
        <w:tab/>
        <w:t xml:space="preserve">che </w:t>
      </w:r>
      <w:r w:rsidR="00632FA3" w:rsidRPr="00D03C4A">
        <w:rPr>
          <w:rFonts w:ascii="Garamond" w:hAnsi="Garamond"/>
          <w:sz w:val="24"/>
          <w:szCs w:val="24"/>
        </w:rPr>
        <w:t>…</w:t>
      </w:r>
      <w:r w:rsidRPr="00D03C4A">
        <w:rPr>
          <w:rFonts w:ascii="Garamond" w:hAnsi="Garamond"/>
          <w:sz w:val="24"/>
          <w:szCs w:val="24"/>
        </w:rPr>
        <w:t xml:space="preserve"> (</w:t>
      </w:r>
      <w:r w:rsidRPr="00D03C4A">
        <w:rPr>
          <w:rFonts w:ascii="Garamond" w:hAnsi="Garamond"/>
          <w:i/>
          <w:sz w:val="24"/>
          <w:szCs w:val="24"/>
        </w:rPr>
        <w:t>indicare le motivazioni</w:t>
      </w:r>
      <w:r w:rsidRPr="00D03C4A">
        <w:rPr>
          <w:rFonts w:ascii="Garamond" w:hAnsi="Garamond"/>
          <w:sz w:val="24"/>
          <w:szCs w:val="24"/>
        </w:rPr>
        <w:t xml:space="preserve">); </w:t>
      </w:r>
    </w:p>
    <w:p w14:paraId="482FCAEA" w14:textId="77777777" w:rsidR="004946E7" w:rsidRPr="00D03C4A" w:rsidRDefault="00B151B4" w:rsidP="0042621B">
      <w:pPr>
        <w:pStyle w:val="Paragrafoelenco"/>
        <w:spacing w:after="0" w:line="23" w:lineRule="atLeast"/>
        <w:ind w:left="1410" w:hanging="141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Richiama</w:t>
      </w:r>
      <w:r w:rsidR="004946E7" w:rsidRPr="00D03C4A">
        <w:rPr>
          <w:rFonts w:ascii="Garamond" w:hAnsi="Garamond"/>
          <w:sz w:val="24"/>
          <w:szCs w:val="24"/>
        </w:rPr>
        <w:t>te</w:t>
      </w:r>
      <w:r w:rsidR="004946E7" w:rsidRPr="00D03C4A">
        <w:rPr>
          <w:rFonts w:ascii="Garamond" w:hAnsi="Garamond"/>
          <w:sz w:val="24"/>
          <w:szCs w:val="24"/>
        </w:rPr>
        <w:tab/>
      </w:r>
      <w:r w:rsidR="004946E7" w:rsidRPr="00D03C4A">
        <w:rPr>
          <w:rFonts w:ascii="Garamond" w:hAnsi="Garamond"/>
          <w:sz w:val="24"/>
          <w:szCs w:val="24"/>
        </w:rPr>
        <w:tab/>
        <w:t>le delibere dei consigli dei dipartimenti di ………………………, di …………………………… e di …………………, rispettivamente, in data ……., ……..……. e ………, che autorizzano i relativi direttori alla sottoscrizione della presente intesa</w:t>
      </w:r>
      <w:r w:rsidR="00222EF5">
        <w:rPr>
          <w:rFonts w:ascii="Garamond" w:hAnsi="Garamond"/>
          <w:sz w:val="24"/>
          <w:szCs w:val="24"/>
        </w:rPr>
        <w:t>;</w:t>
      </w:r>
      <w:r w:rsidR="004946E7" w:rsidRPr="00D03C4A">
        <w:rPr>
          <w:rFonts w:ascii="Garamond" w:hAnsi="Garamond"/>
          <w:sz w:val="24"/>
          <w:szCs w:val="24"/>
        </w:rPr>
        <w:t xml:space="preserve"> </w:t>
      </w:r>
    </w:p>
    <w:p w14:paraId="6C88438E" w14:textId="77777777" w:rsidR="004946E7" w:rsidRPr="00D03C4A" w:rsidRDefault="004946E7" w:rsidP="0042621B">
      <w:pPr>
        <w:pStyle w:val="Paragrafoelenco"/>
        <w:spacing w:after="0" w:line="23" w:lineRule="atLeast"/>
        <w:ind w:left="0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>Tra i dipartimenti di ……………………………………, di …………………………………. e di ………………………………….</w:t>
      </w:r>
    </w:p>
    <w:p w14:paraId="4294828A" w14:textId="77777777" w:rsidR="000B46D0" w:rsidRDefault="000B46D0" w:rsidP="0042621B">
      <w:pPr>
        <w:spacing w:after="0" w:line="23" w:lineRule="atLeast"/>
        <w:jc w:val="center"/>
        <w:rPr>
          <w:rFonts w:ascii="Garamond" w:hAnsi="Garamond"/>
          <w:b/>
          <w:sz w:val="24"/>
          <w:szCs w:val="24"/>
        </w:rPr>
      </w:pPr>
    </w:p>
    <w:p w14:paraId="5660CDF6" w14:textId="77777777" w:rsidR="004946E7" w:rsidRDefault="004946E7" w:rsidP="0042621B">
      <w:pPr>
        <w:spacing w:after="0" w:line="23" w:lineRule="atLeast"/>
        <w:jc w:val="center"/>
        <w:rPr>
          <w:rFonts w:ascii="Garamond" w:hAnsi="Garamond"/>
          <w:b/>
          <w:sz w:val="24"/>
          <w:szCs w:val="24"/>
        </w:rPr>
      </w:pPr>
      <w:r w:rsidRPr="00D03C4A">
        <w:rPr>
          <w:rFonts w:ascii="Garamond" w:hAnsi="Garamond"/>
          <w:b/>
          <w:sz w:val="24"/>
          <w:szCs w:val="24"/>
        </w:rPr>
        <w:t>si conviene</w:t>
      </w:r>
    </w:p>
    <w:p w14:paraId="5ACA2A6F" w14:textId="77777777" w:rsidR="000B46D0" w:rsidRDefault="000B46D0" w:rsidP="0042621B">
      <w:pPr>
        <w:spacing w:after="0" w:line="23" w:lineRule="atLeast"/>
        <w:jc w:val="center"/>
        <w:rPr>
          <w:rFonts w:ascii="Garamond" w:hAnsi="Garamond"/>
          <w:b/>
          <w:sz w:val="24"/>
          <w:szCs w:val="24"/>
        </w:rPr>
      </w:pPr>
    </w:p>
    <w:p w14:paraId="18CADCE3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 xml:space="preserve">la costituzione </w:t>
      </w:r>
      <w:r w:rsidR="00253778" w:rsidRPr="00D03C4A">
        <w:rPr>
          <w:rFonts w:ascii="Garamond" w:hAnsi="Garamond"/>
          <w:sz w:val="24"/>
          <w:szCs w:val="24"/>
        </w:rPr>
        <w:t xml:space="preserve">del </w:t>
      </w:r>
      <w:r w:rsidRPr="00D03C4A">
        <w:rPr>
          <w:rFonts w:ascii="Garamond" w:hAnsi="Garamond"/>
          <w:sz w:val="24"/>
          <w:szCs w:val="24"/>
        </w:rPr>
        <w:t>“</w:t>
      </w:r>
      <w:r w:rsidRPr="00D03C4A">
        <w:rPr>
          <w:rFonts w:ascii="Garamond" w:hAnsi="Garamond"/>
          <w:bCs/>
          <w:sz w:val="24"/>
          <w:szCs w:val="24"/>
        </w:rPr>
        <w:t>Centro interdipartimentale …………………………………...................................”, di seguito</w:t>
      </w:r>
      <w:r w:rsidR="00DB7679" w:rsidRPr="00D03C4A">
        <w:rPr>
          <w:rFonts w:ascii="Garamond" w:hAnsi="Garamond"/>
          <w:bCs/>
          <w:sz w:val="24"/>
          <w:szCs w:val="24"/>
        </w:rPr>
        <w:t xml:space="preserve"> </w:t>
      </w:r>
      <w:r w:rsidRPr="00D03C4A">
        <w:rPr>
          <w:rFonts w:ascii="Garamond" w:hAnsi="Garamond"/>
          <w:bCs/>
          <w:sz w:val="24"/>
          <w:szCs w:val="24"/>
        </w:rPr>
        <w:t>denominato</w:t>
      </w:r>
      <w:r w:rsidR="00D76EB8">
        <w:rPr>
          <w:rFonts w:ascii="Garamond" w:hAnsi="Garamond"/>
          <w:bCs/>
          <w:sz w:val="24"/>
          <w:szCs w:val="24"/>
        </w:rPr>
        <w:t xml:space="preserve"> “</w:t>
      </w:r>
      <w:r w:rsidR="00DD29DD">
        <w:rPr>
          <w:rFonts w:ascii="Garamond" w:hAnsi="Garamond"/>
          <w:bCs/>
          <w:sz w:val="24"/>
          <w:szCs w:val="24"/>
        </w:rPr>
        <w:t>c</w:t>
      </w:r>
      <w:r w:rsidRPr="00D03C4A">
        <w:rPr>
          <w:rFonts w:ascii="Garamond" w:hAnsi="Garamond"/>
          <w:bCs/>
          <w:sz w:val="24"/>
          <w:szCs w:val="24"/>
        </w:rPr>
        <w:t>entro</w:t>
      </w:r>
      <w:r w:rsidR="00D76EB8" w:rsidRPr="00D76EB8">
        <w:rPr>
          <w:rFonts w:ascii="Garamond" w:hAnsi="Garamond"/>
          <w:bCs/>
          <w:sz w:val="24"/>
          <w:szCs w:val="24"/>
        </w:rPr>
        <w:t>”</w:t>
      </w:r>
      <w:r w:rsidRPr="00D03C4A">
        <w:rPr>
          <w:rFonts w:ascii="Garamond" w:hAnsi="Garamond"/>
          <w:bCs/>
          <w:sz w:val="24"/>
          <w:szCs w:val="24"/>
        </w:rPr>
        <w:t xml:space="preserve"> o (</w:t>
      </w:r>
      <w:r w:rsidRPr="00D03C4A">
        <w:rPr>
          <w:rFonts w:ascii="Garamond" w:hAnsi="Garamond"/>
          <w:bCs/>
          <w:i/>
          <w:sz w:val="24"/>
          <w:szCs w:val="24"/>
        </w:rPr>
        <w:t>sigla</w:t>
      </w:r>
      <w:r w:rsidRPr="00D03C4A">
        <w:rPr>
          <w:rFonts w:ascii="Garamond" w:hAnsi="Garamond"/>
          <w:bCs/>
          <w:sz w:val="24"/>
          <w:szCs w:val="24"/>
        </w:rPr>
        <w:t>), secondo le disposizioni di seguito riportate.</w:t>
      </w:r>
    </w:p>
    <w:p w14:paraId="3988ADE8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sz w:val="24"/>
          <w:szCs w:val="24"/>
        </w:rPr>
      </w:pPr>
    </w:p>
    <w:p w14:paraId="4B847506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b/>
          <w:sz w:val="24"/>
          <w:szCs w:val="24"/>
        </w:rPr>
      </w:pPr>
      <w:r w:rsidRPr="00D03C4A">
        <w:rPr>
          <w:rFonts w:ascii="Garamond" w:hAnsi="Garamond"/>
          <w:b/>
          <w:sz w:val="24"/>
          <w:szCs w:val="24"/>
        </w:rPr>
        <w:t xml:space="preserve">Art. 1. Finalità e obiettivi del </w:t>
      </w:r>
      <w:r w:rsidR="00DD29DD">
        <w:rPr>
          <w:rFonts w:ascii="Garamond" w:hAnsi="Garamond"/>
          <w:b/>
          <w:sz w:val="24"/>
          <w:szCs w:val="24"/>
        </w:rPr>
        <w:t>c</w:t>
      </w:r>
      <w:r w:rsidR="00514EB3" w:rsidRPr="00D03C4A">
        <w:rPr>
          <w:rFonts w:ascii="Garamond" w:hAnsi="Garamond"/>
          <w:b/>
          <w:sz w:val="24"/>
          <w:szCs w:val="24"/>
        </w:rPr>
        <w:t>entro</w:t>
      </w:r>
    </w:p>
    <w:p w14:paraId="338A358E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 xml:space="preserve">1. Il </w:t>
      </w:r>
      <w:r w:rsidR="00DD29DD">
        <w:rPr>
          <w:rFonts w:ascii="Garamond" w:hAnsi="Garamond"/>
          <w:bCs/>
          <w:sz w:val="24"/>
          <w:szCs w:val="24"/>
        </w:rPr>
        <w:t>c</w:t>
      </w:r>
      <w:r w:rsidRPr="00D03C4A">
        <w:rPr>
          <w:rFonts w:ascii="Garamond" w:hAnsi="Garamond"/>
          <w:bCs/>
          <w:sz w:val="24"/>
          <w:szCs w:val="24"/>
        </w:rPr>
        <w:t xml:space="preserve">entro </w:t>
      </w:r>
      <w:r w:rsidRPr="00D03C4A">
        <w:rPr>
          <w:rFonts w:ascii="Garamond" w:hAnsi="Garamond"/>
          <w:sz w:val="24"/>
          <w:szCs w:val="24"/>
        </w:rPr>
        <w:t>ha per obiettivo lo svolgimento di esclusiva attività di ricerca nei seguenti ambiti scientifici:</w:t>
      </w:r>
    </w:p>
    <w:p w14:paraId="58356246" w14:textId="77777777" w:rsidR="004946E7" w:rsidRPr="00D03C4A" w:rsidRDefault="004946E7" w:rsidP="0042621B">
      <w:pPr>
        <w:pStyle w:val="Paragrafoelenco"/>
        <w:numPr>
          <w:ilvl w:val="0"/>
          <w:numId w:val="3"/>
        </w:numPr>
        <w:spacing w:after="0" w:line="23" w:lineRule="atLeast"/>
        <w:ind w:hanging="357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>………………………………………………………………</w:t>
      </w:r>
    </w:p>
    <w:p w14:paraId="13080188" w14:textId="77777777" w:rsidR="004946E7" w:rsidRPr="00D03C4A" w:rsidRDefault="004946E7" w:rsidP="0042621B">
      <w:pPr>
        <w:pStyle w:val="Paragrafoelenco"/>
        <w:numPr>
          <w:ilvl w:val="0"/>
          <w:numId w:val="3"/>
        </w:numPr>
        <w:spacing w:after="0" w:line="23" w:lineRule="atLeast"/>
        <w:ind w:hanging="357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>………………………………………………………………</w:t>
      </w:r>
    </w:p>
    <w:p w14:paraId="352F79AD" w14:textId="77777777" w:rsidR="004946E7" w:rsidRPr="00D03C4A" w:rsidRDefault="004946E7" w:rsidP="0042621B">
      <w:pPr>
        <w:pStyle w:val="Paragrafoelenco"/>
        <w:numPr>
          <w:ilvl w:val="0"/>
          <w:numId w:val="3"/>
        </w:numPr>
        <w:spacing w:after="0" w:line="23" w:lineRule="atLeast"/>
        <w:ind w:hanging="357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>………………………………………………………………</w:t>
      </w:r>
    </w:p>
    <w:p w14:paraId="795BAF52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sz w:val="24"/>
          <w:szCs w:val="24"/>
        </w:rPr>
      </w:pPr>
    </w:p>
    <w:p w14:paraId="4D61D5F3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b/>
          <w:sz w:val="24"/>
          <w:szCs w:val="24"/>
        </w:rPr>
      </w:pPr>
      <w:r w:rsidRPr="00D03C4A">
        <w:rPr>
          <w:rFonts w:ascii="Garamond" w:hAnsi="Garamond"/>
          <w:b/>
          <w:sz w:val="24"/>
          <w:szCs w:val="24"/>
        </w:rPr>
        <w:t xml:space="preserve">Art. 2. Partecipazione al </w:t>
      </w:r>
      <w:r w:rsidR="00DD29DD">
        <w:rPr>
          <w:rFonts w:ascii="Garamond" w:hAnsi="Garamond"/>
          <w:b/>
          <w:sz w:val="24"/>
          <w:szCs w:val="24"/>
        </w:rPr>
        <w:t>c</w:t>
      </w:r>
      <w:r w:rsidR="00514EB3" w:rsidRPr="00D03C4A">
        <w:rPr>
          <w:rFonts w:ascii="Garamond" w:hAnsi="Garamond"/>
          <w:b/>
          <w:sz w:val="24"/>
          <w:szCs w:val="24"/>
        </w:rPr>
        <w:t>entro</w:t>
      </w:r>
      <w:r w:rsidRPr="00D03C4A">
        <w:rPr>
          <w:rFonts w:ascii="Garamond" w:hAnsi="Garamond"/>
          <w:b/>
          <w:sz w:val="24"/>
          <w:szCs w:val="24"/>
        </w:rPr>
        <w:t xml:space="preserve"> </w:t>
      </w:r>
    </w:p>
    <w:p w14:paraId="3D599A2D" w14:textId="77777777" w:rsidR="004946E7" w:rsidRPr="00D03C4A" w:rsidRDefault="004946E7" w:rsidP="0042621B">
      <w:pPr>
        <w:spacing w:after="0" w:line="23" w:lineRule="atLeast"/>
        <w:ind w:right="-143"/>
        <w:jc w:val="both"/>
        <w:rPr>
          <w:rFonts w:ascii="Garamond" w:hAnsi="Garamond" w:cs="Arial"/>
          <w:sz w:val="24"/>
          <w:szCs w:val="24"/>
        </w:rPr>
      </w:pPr>
      <w:r w:rsidRPr="00D03C4A">
        <w:rPr>
          <w:rFonts w:ascii="Garamond" w:hAnsi="Garamond" w:cs="Arial"/>
          <w:sz w:val="24"/>
          <w:szCs w:val="24"/>
        </w:rPr>
        <w:t>1</w:t>
      </w:r>
      <w:r w:rsidR="00EF584E" w:rsidRPr="00D03C4A">
        <w:rPr>
          <w:rFonts w:ascii="Garamond" w:hAnsi="Garamond" w:cs="Arial"/>
          <w:sz w:val="24"/>
          <w:szCs w:val="24"/>
        </w:rPr>
        <w:t>.</w:t>
      </w:r>
      <w:r w:rsidRPr="00D03C4A">
        <w:rPr>
          <w:rFonts w:ascii="Garamond" w:hAnsi="Garamond" w:cs="Arial"/>
          <w:sz w:val="24"/>
          <w:szCs w:val="24"/>
        </w:rPr>
        <w:t xml:space="preserve"> I dipartimenti che sottoscrivono la presente intesa sono i dipartimenti costituenti il </w:t>
      </w:r>
      <w:r w:rsidR="00DD29DD">
        <w:rPr>
          <w:rFonts w:ascii="Garamond" w:hAnsi="Garamond" w:cs="Arial"/>
          <w:sz w:val="24"/>
          <w:szCs w:val="24"/>
        </w:rPr>
        <w:t>c</w:t>
      </w:r>
      <w:r w:rsidR="00514EB3" w:rsidRPr="00D03C4A">
        <w:rPr>
          <w:rFonts w:ascii="Garamond" w:hAnsi="Garamond" w:cs="Arial"/>
          <w:sz w:val="24"/>
          <w:szCs w:val="24"/>
        </w:rPr>
        <w:t>entro</w:t>
      </w:r>
      <w:r w:rsidRPr="00D03C4A">
        <w:rPr>
          <w:rFonts w:ascii="Garamond" w:hAnsi="Garamond" w:cs="Arial"/>
          <w:sz w:val="24"/>
          <w:szCs w:val="24"/>
        </w:rPr>
        <w:t xml:space="preserve">. </w:t>
      </w:r>
    </w:p>
    <w:p w14:paraId="317C9474" w14:textId="77777777" w:rsidR="004946E7" w:rsidRPr="00D03C4A" w:rsidRDefault="004946E7" w:rsidP="0042621B">
      <w:pPr>
        <w:spacing w:after="0" w:line="23" w:lineRule="atLeast"/>
        <w:ind w:right="-143"/>
        <w:jc w:val="both"/>
        <w:rPr>
          <w:rFonts w:ascii="Garamond" w:hAnsi="Garamond" w:cs="Arial"/>
          <w:sz w:val="24"/>
          <w:szCs w:val="24"/>
        </w:rPr>
      </w:pPr>
      <w:r w:rsidRPr="00D03C4A">
        <w:rPr>
          <w:rFonts w:ascii="Garamond" w:hAnsi="Garamond" w:cs="Arial"/>
          <w:sz w:val="24"/>
          <w:szCs w:val="24"/>
        </w:rPr>
        <w:t xml:space="preserve">2. Ciascun dipartimento individua con motivata delibera al suo interno il gruppo di docenti coinvolti nelle attività del </w:t>
      </w:r>
      <w:r w:rsidR="00DD29DD">
        <w:rPr>
          <w:rFonts w:ascii="Garamond" w:hAnsi="Garamond" w:cs="Arial"/>
          <w:sz w:val="24"/>
          <w:szCs w:val="24"/>
        </w:rPr>
        <w:t>c</w:t>
      </w:r>
      <w:r w:rsidR="00514EB3" w:rsidRPr="00D03C4A">
        <w:rPr>
          <w:rFonts w:ascii="Garamond" w:hAnsi="Garamond" w:cs="Arial"/>
          <w:sz w:val="24"/>
          <w:szCs w:val="24"/>
        </w:rPr>
        <w:t>entro</w:t>
      </w:r>
      <w:r w:rsidRPr="00D03C4A">
        <w:rPr>
          <w:rFonts w:ascii="Garamond" w:hAnsi="Garamond" w:cs="Arial"/>
          <w:sz w:val="24"/>
          <w:szCs w:val="24"/>
        </w:rPr>
        <w:t xml:space="preserve">, tra cui </w:t>
      </w:r>
      <w:r w:rsidR="00C739FB">
        <w:rPr>
          <w:rFonts w:ascii="Garamond" w:hAnsi="Garamond" w:cs="Arial"/>
          <w:sz w:val="24"/>
          <w:szCs w:val="24"/>
        </w:rPr>
        <w:t>il relativo rappresentante nel c</w:t>
      </w:r>
      <w:r w:rsidRPr="00D03C4A">
        <w:rPr>
          <w:rFonts w:ascii="Garamond" w:hAnsi="Garamond" w:cs="Arial"/>
          <w:sz w:val="24"/>
          <w:szCs w:val="24"/>
        </w:rPr>
        <w:t xml:space="preserve">omitato di gestione di cui all’art. 3, le risorse umane e strumentali e i servizi messi a disposizione del </w:t>
      </w:r>
      <w:r w:rsidR="00DD29DD">
        <w:rPr>
          <w:rFonts w:ascii="Garamond" w:hAnsi="Garamond" w:cs="Arial"/>
          <w:sz w:val="24"/>
          <w:szCs w:val="24"/>
        </w:rPr>
        <w:t>c</w:t>
      </w:r>
      <w:r w:rsidR="00514EB3" w:rsidRPr="00D03C4A">
        <w:rPr>
          <w:rFonts w:ascii="Garamond" w:hAnsi="Garamond" w:cs="Arial"/>
          <w:sz w:val="24"/>
          <w:szCs w:val="24"/>
        </w:rPr>
        <w:t>entro</w:t>
      </w:r>
      <w:r w:rsidRPr="00D03C4A">
        <w:rPr>
          <w:rFonts w:ascii="Garamond" w:hAnsi="Garamond" w:cs="Arial"/>
          <w:sz w:val="24"/>
          <w:szCs w:val="24"/>
        </w:rPr>
        <w:t xml:space="preserve">, che sono indicati </w:t>
      </w:r>
      <w:r w:rsidRPr="00D03C4A">
        <w:rPr>
          <w:rFonts w:ascii="Garamond" w:hAnsi="Garamond" w:cs="Arial"/>
          <w:b/>
          <w:sz w:val="24"/>
          <w:szCs w:val="24"/>
        </w:rPr>
        <w:t>nell’allegato A</w:t>
      </w:r>
      <w:r w:rsidRPr="00D03C4A">
        <w:rPr>
          <w:rFonts w:ascii="Garamond" w:hAnsi="Garamond" w:cs="Arial"/>
          <w:sz w:val="24"/>
          <w:szCs w:val="24"/>
        </w:rPr>
        <w:t xml:space="preserve"> alla presente intesa.</w:t>
      </w:r>
    </w:p>
    <w:p w14:paraId="1357F365" w14:textId="77777777" w:rsidR="0036602B" w:rsidRPr="00D03C4A" w:rsidRDefault="004946E7" w:rsidP="0042621B">
      <w:pPr>
        <w:spacing w:after="0" w:line="23" w:lineRule="atLeast"/>
        <w:ind w:right="-143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>3</w:t>
      </w:r>
      <w:r w:rsidR="00EF584E" w:rsidRPr="00D03C4A">
        <w:rPr>
          <w:rFonts w:ascii="Garamond" w:hAnsi="Garamond"/>
          <w:sz w:val="24"/>
          <w:szCs w:val="24"/>
        </w:rPr>
        <w:t>.</w:t>
      </w:r>
      <w:r w:rsidRPr="00D03C4A">
        <w:rPr>
          <w:rFonts w:ascii="Garamond" w:hAnsi="Garamond"/>
          <w:sz w:val="24"/>
          <w:szCs w:val="24"/>
        </w:rPr>
        <w:t xml:space="preserve"> </w:t>
      </w:r>
      <w:r w:rsidR="00C739FB">
        <w:rPr>
          <w:rFonts w:ascii="Garamond" w:hAnsi="Garamond"/>
          <w:sz w:val="24"/>
          <w:szCs w:val="24"/>
        </w:rPr>
        <w:t>È</w:t>
      </w:r>
      <w:r w:rsidRPr="00D03C4A">
        <w:rPr>
          <w:rFonts w:ascii="Garamond" w:hAnsi="Garamond"/>
          <w:sz w:val="24"/>
          <w:szCs w:val="24"/>
        </w:rPr>
        <w:t xml:space="preserve"> consentita l’adesione successiva di altri dipartimenti mediante atti aggiuntivi alla presente intesa. </w:t>
      </w:r>
    </w:p>
    <w:p w14:paraId="30212795" w14:textId="77777777" w:rsidR="004946E7" w:rsidRPr="00D03C4A" w:rsidRDefault="0036602B" w:rsidP="0042621B">
      <w:pPr>
        <w:spacing w:after="0" w:line="23" w:lineRule="atLeast"/>
        <w:ind w:right="-143"/>
        <w:jc w:val="both"/>
        <w:rPr>
          <w:rFonts w:ascii="Garamond" w:hAnsi="Garamond" w:cs="Arial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>4</w:t>
      </w:r>
      <w:r w:rsidR="00EF584E" w:rsidRPr="00D03C4A">
        <w:rPr>
          <w:rFonts w:ascii="Garamond" w:hAnsi="Garamond"/>
          <w:sz w:val="24"/>
          <w:szCs w:val="24"/>
        </w:rPr>
        <w:t>.</w:t>
      </w:r>
      <w:r w:rsidRPr="00D03C4A">
        <w:rPr>
          <w:rFonts w:ascii="Garamond" w:hAnsi="Garamond"/>
          <w:sz w:val="24"/>
          <w:szCs w:val="24"/>
        </w:rPr>
        <w:t xml:space="preserve"> </w:t>
      </w:r>
      <w:r w:rsidR="004946E7" w:rsidRPr="00D03C4A">
        <w:rPr>
          <w:rFonts w:ascii="Garamond" w:hAnsi="Garamond"/>
          <w:sz w:val="24"/>
          <w:szCs w:val="24"/>
        </w:rPr>
        <w:t>L’istan</w:t>
      </w:r>
      <w:r w:rsidR="00C739FB">
        <w:rPr>
          <w:rFonts w:ascii="Garamond" w:hAnsi="Garamond"/>
          <w:sz w:val="24"/>
          <w:szCs w:val="24"/>
        </w:rPr>
        <w:t>za di adesione è presentata al c</w:t>
      </w:r>
      <w:r w:rsidR="004946E7" w:rsidRPr="00D03C4A">
        <w:rPr>
          <w:rFonts w:ascii="Garamond" w:hAnsi="Garamond"/>
          <w:sz w:val="24"/>
          <w:szCs w:val="24"/>
        </w:rPr>
        <w:t>omitato</w:t>
      </w:r>
      <w:r w:rsidR="000D5654" w:rsidRPr="00D03C4A">
        <w:rPr>
          <w:rFonts w:ascii="Garamond" w:hAnsi="Garamond" w:cs="Arial"/>
          <w:b/>
          <w:sz w:val="24"/>
          <w:szCs w:val="24"/>
        </w:rPr>
        <w:t xml:space="preserve"> </w:t>
      </w:r>
      <w:r w:rsidR="004946E7" w:rsidRPr="00D03C4A">
        <w:rPr>
          <w:rFonts w:ascii="Garamond" w:hAnsi="Garamond" w:cs="Arial"/>
          <w:sz w:val="24"/>
          <w:szCs w:val="24"/>
        </w:rPr>
        <w:t>di gestione, per il tramite del coordinatore/presidente</w:t>
      </w:r>
      <w:r w:rsidR="0092245D" w:rsidRPr="00D03C4A">
        <w:rPr>
          <w:rFonts w:ascii="Garamond" w:hAnsi="Garamond" w:cs="Arial"/>
          <w:b/>
          <w:sz w:val="24"/>
          <w:szCs w:val="24"/>
        </w:rPr>
        <w:t xml:space="preserve"> </w:t>
      </w:r>
      <w:r w:rsidR="004946E7" w:rsidRPr="00D03C4A">
        <w:rPr>
          <w:rFonts w:ascii="Garamond" w:hAnsi="Garamond" w:cs="Arial"/>
          <w:sz w:val="24"/>
          <w:szCs w:val="24"/>
        </w:rPr>
        <w:t xml:space="preserve">del </w:t>
      </w:r>
      <w:r w:rsidR="00DD29DD">
        <w:rPr>
          <w:rFonts w:ascii="Garamond" w:hAnsi="Garamond" w:cs="Arial"/>
          <w:sz w:val="24"/>
          <w:szCs w:val="24"/>
        </w:rPr>
        <w:t>c</w:t>
      </w:r>
      <w:r w:rsidR="00514EB3" w:rsidRPr="00D03C4A">
        <w:rPr>
          <w:rFonts w:ascii="Garamond" w:hAnsi="Garamond" w:cs="Arial"/>
          <w:sz w:val="24"/>
          <w:szCs w:val="24"/>
        </w:rPr>
        <w:t>entro</w:t>
      </w:r>
      <w:r w:rsidR="004946E7" w:rsidRPr="00D03C4A">
        <w:rPr>
          <w:rFonts w:ascii="Garamond" w:hAnsi="Garamond" w:cs="Arial"/>
          <w:sz w:val="24"/>
          <w:szCs w:val="24"/>
        </w:rPr>
        <w:t xml:space="preserve">, dal dipartimento interessato con motivata delibera, secondo quanto previsto all’art. 2, </w:t>
      </w:r>
      <w:r w:rsidR="00F761D1" w:rsidRPr="00D03C4A">
        <w:rPr>
          <w:rFonts w:ascii="Garamond" w:hAnsi="Garamond" w:cs="Arial"/>
          <w:sz w:val="24"/>
          <w:szCs w:val="24"/>
        </w:rPr>
        <w:t xml:space="preserve">comma </w:t>
      </w:r>
      <w:r w:rsidR="004946E7" w:rsidRPr="00D03C4A">
        <w:rPr>
          <w:rFonts w:ascii="Garamond" w:hAnsi="Garamond" w:cs="Arial"/>
          <w:sz w:val="24"/>
          <w:szCs w:val="24"/>
        </w:rPr>
        <w:t>2</w:t>
      </w:r>
      <w:r w:rsidR="00F761D1" w:rsidRPr="00D03C4A">
        <w:rPr>
          <w:rFonts w:ascii="Garamond" w:hAnsi="Garamond" w:cs="Arial"/>
          <w:sz w:val="24"/>
          <w:szCs w:val="24"/>
        </w:rPr>
        <w:t>,</w:t>
      </w:r>
      <w:r w:rsidR="004946E7" w:rsidRPr="00D03C4A">
        <w:rPr>
          <w:rFonts w:ascii="Garamond" w:hAnsi="Garamond" w:cs="Arial"/>
          <w:sz w:val="24"/>
          <w:szCs w:val="24"/>
        </w:rPr>
        <w:t xml:space="preserve"> della presente intesa. </w:t>
      </w:r>
    </w:p>
    <w:p w14:paraId="02F85A52" w14:textId="77777777" w:rsidR="004946E7" w:rsidRPr="00D03C4A" w:rsidRDefault="004946E7" w:rsidP="0042621B">
      <w:pPr>
        <w:spacing w:after="0" w:line="23" w:lineRule="atLeast"/>
        <w:ind w:right="-143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>5</w:t>
      </w:r>
      <w:r w:rsidR="00C630B7" w:rsidRPr="00D03C4A">
        <w:rPr>
          <w:rFonts w:ascii="Garamond" w:hAnsi="Garamond"/>
          <w:sz w:val="24"/>
          <w:szCs w:val="24"/>
        </w:rPr>
        <w:t>.</w:t>
      </w:r>
      <w:r w:rsidRPr="00D03C4A">
        <w:rPr>
          <w:rFonts w:ascii="Garamond" w:hAnsi="Garamond"/>
          <w:sz w:val="24"/>
          <w:szCs w:val="24"/>
        </w:rPr>
        <w:t xml:space="preserve"> I dipartimenti aderenti, esaminata l’istanza di adesione trasmessa</w:t>
      </w:r>
      <w:r w:rsidR="00B74DBF" w:rsidRPr="00D03C4A">
        <w:rPr>
          <w:rFonts w:ascii="Garamond" w:hAnsi="Garamond"/>
          <w:b/>
          <w:sz w:val="24"/>
          <w:szCs w:val="24"/>
        </w:rPr>
        <w:t xml:space="preserve"> </w:t>
      </w:r>
      <w:r w:rsidR="00C739FB">
        <w:rPr>
          <w:rFonts w:ascii="Garamond" w:hAnsi="Garamond"/>
          <w:sz w:val="24"/>
          <w:szCs w:val="24"/>
        </w:rPr>
        <w:t>dal c</w:t>
      </w:r>
      <w:r w:rsidRPr="00D03C4A">
        <w:rPr>
          <w:rFonts w:ascii="Garamond" w:hAnsi="Garamond"/>
          <w:sz w:val="24"/>
          <w:szCs w:val="24"/>
        </w:rPr>
        <w:t>omitato di gestione, sottoscrivono l’atto aggiuntivo alla presente intesa previa delibera dei relativi consigli.</w:t>
      </w:r>
    </w:p>
    <w:p w14:paraId="0CADB171" w14:textId="65950DA7" w:rsidR="004946E7" w:rsidRPr="00D03C4A" w:rsidRDefault="004946E7" w:rsidP="0042621B">
      <w:pPr>
        <w:spacing w:after="0" w:line="23" w:lineRule="atLeast"/>
        <w:ind w:right="-143"/>
        <w:jc w:val="both"/>
        <w:rPr>
          <w:rFonts w:ascii="Garamond" w:hAnsi="Garamond" w:cs="Arial"/>
          <w:sz w:val="24"/>
          <w:szCs w:val="24"/>
        </w:rPr>
      </w:pPr>
      <w:r w:rsidRPr="00D03C4A">
        <w:rPr>
          <w:rFonts w:ascii="Garamond" w:hAnsi="Garamond" w:cs="Arial"/>
          <w:sz w:val="24"/>
          <w:szCs w:val="24"/>
        </w:rPr>
        <w:lastRenderedPageBreak/>
        <w:t>6</w:t>
      </w:r>
      <w:r w:rsidR="00C630B7" w:rsidRPr="00D03C4A">
        <w:rPr>
          <w:rFonts w:ascii="Garamond" w:hAnsi="Garamond" w:cs="Arial"/>
          <w:sz w:val="24"/>
          <w:szCs w:val="24"/>
        </w:rPr>
        <w:t>.</w:t>
      </w:r>
      <w:r w:rsidRPr="00D03C4A">
        <w:rPr>
          <w:rFonts w:ascii="Garamond" w:hAnsi="Garamond" w:cs="Arial"/>
          <w:sz w:val="24"/>
          <w:szCs w:val="24"/>
        </w:rPr>
        <w:t xml:space="preserve"> Possono collaborare alle attività del </w:t>
      </w:r>
      <w:r w:rsidR="00DD29DD">
        <w:rPr>
          <w:rFonts w:ascii="Garamond" w:hAnsi="Garamond" w:cs="Arial"/>
          <w:sz w:val="24"/>
          <w:szCs w:val="24"/>
        </w:rPr>
        <w:t>c</w:t>
      </w:r>
      <w:r w:rsidR="00514EB3" w:rsidRPr="00D03C4A">
        <w:rPr>
          <w:rFonts w:ascii="Garamond" w:hAnsi="Garamond" w:cs="Arial"/>
          <w:sz w:val="24"/>
          <w:szCs w:val="24"/>
        </w:rPr>
        <w:t>entro</w:t>
      </w:r>
      <w:r w:rsidRPr="00D03C4A">
        <w:rPr>
          <w:rFonts w:ascii="Garamond" w:hAnsi="Garamond" w:cs="Arial"/>
          <w:sz w:val="24"/>
          <w:szCs w:val="24"/>
        </w:rPr>
        <w:t xml:space="preserve">, previa delibera del </w:t>
      </w:r>
      <w:r w:rsidR="00C739FB">
        <w:rPr>
          <w:rFonts w:ascii="Garamond" w:hAnsi="Garamond" w:cs="Arial"/>
          <w:sz w:val="24"/>
          <w:szCs w:val="24"/>
        </w:rPr>
        <w:t>c</w:t>
      </w:r>
      <w:r w:rsidR="00217CE0" w:rsidRPr="00D03C4A">
        <w:rPr>
          <w:rFonts w:ascii="Garamond" w:hAnsi="Garamond" w:cs="Arial"/>
          <w:sz w:val="24"/>
          <w:szCs w:val="24"/>
        </w:rPr>
        <w:t>omitato</w:t>
      </w:r>
      <w:r w:rsidRPr="00D03C4A">
        <w:rPr>
          <w:rFonts w:ascii="Garamond" w:hAnsi="Garamond" w:cs="Arial"/>
          <w:sz w:val="24"/>
          <w:szCs w:val="24"/>
        </w:rPr>
        <w:t xml:space="preserve"> di gestione, su istanza</w:t>
      </w:r>
      <w:r w:rsidR="00B74DBF" w:rsidRPr="00D03C4A">
        <w:rPr>
          <w:rFonts w:ascii="Garamond" w:hAnsi="Garamond"/>
          <w:b/>
          <w:sz w:val="24"/>
          <w:szCs w:val="24"/>
        </w:rPr>
        <w:t xml:space="preserve"> </w:t>
      </w:r>
      <w:r w:rsidRPr="00D03C4A">
        <w:rPr>
          <w:rFonts w:ascii="Garamond" w:hAnsi="Garamond" w:cs="Arial"/>
          <w:sz w:val="24"/>
          <w:szCs w:val="24"/>
        </w:rPr>
        <w:t xml:space="preserve">presentata al coordinatore/presidente del </w:t>
      </w:r>
      <w:r w:rsidR="00DD29DD">
        <w:rPr>
          <w:rFonts w:ascii="Garamond" w:hAnsi="Garamond" w:cs="Arial"/>
          <w:sz w:val="24"/>
          <w:szCs w:val="24"/>
        </w:rPr>
        <w:t>c</w:t>
      </w:r>
      <w:r w:rsidR="00514EB3" w:rsidRPr="00D03C4A">
        <w:rPr>
          <w:rFonts w:ascii="Garamond" w:hAnsi="Garamond" w:cs="Arial"/>
          <w:sz w:val="24"/>
          <w:szCs w:val="24"/>
        </w:rPr>
        <w:t>entro</w:t>
      </w:r>
      <w:r w:rsidRPr="00D03C4A">
        <w:rPr>
          <w:rFonts w:ascii="Garamond" w:hAnsi="Garamond" w:cs="Arial"/>
          <w:sz w:val="24"/>
          <w:szCs w:val="24"/>
        </w:rPr>
        <w:t xml:space="preserve">, docenti, </w:t>
      </w:r>
      <w:r w:rsidR="004A19F0" w:rsidRPr="00D03C4A">
        <w:rPr>
          <w:rFonts w:ascii="Garamond" w:hAnsi="Garamond" w:cs="Arial"/>
          <w:sz w:val="24"/>
          <w:szCs w:val="24"/>
        </w:rPr>
        <w:t xml:space="preserve">professori a contratto, </w:t>
      </w:r>
      <w:r w:rsidRPr="00D03C4A">
        <w:rPr>
          <w:rFonts w:ascii="Garamond" w:hAnsi="Garamond" w:cs="Arial"/>
          <w:sz w:val="24"/>
          <w:szCs w:val="24"/>
        </w:rPr>
        <w:t xml:space="preserve">personale tecnico-amministrativo, dottorandi e </w:t>
      </w:r>
      <w:bookmarkStart w:id="0" w:name="_GoBack"/>
      <w:r w:rsidRPr="00D03C4A">
        <w:rPr>
          <w:rFonts w:ascii="Garamond" w:hAnsi="Garamond" w:cs="Arial"/>
          <w:sz w:val="24"/>
          <w:szCs w:val="24"/>
        </w:rPr>
        <w:t>assegnis</w:t>
      </w:r>
      <w:bookmarkEnd w:id="0"/>
      <w:r w:rsidRPr="00D03C4A">
        <w:rPr>
          <w:rFonts w:ascii="Garamond" w:hAnsi="Garamond" w:cs="Arial"/>
          <w:sz w:val="24"/>
          <w:szCs w:val="24"/>
        </w:rPr>
        <w:t>ti di ricerca</w:t>
      </w:r>
      <w:r w:rsidR="008A21F1">
        <w:rPr>
          <w:rFonts w:ascii="Garamond" w:hAnsi="Garamond" w:cs="Arial"/>
          <w:sz w:val="24"/>
          <w:szCs w:val="24"/>
        </w:rPr>
        <w:t>/</w:t>
      </w:r>
      <w:r w:rsidR="008A21F1" w:rsidRPr="00545C24">
        <w:rPr>
          <w:rFonts w:ascii="Garamond" w:hAnsi="Garamond" w:cs="Arial"/>
          <w:sz w:val="24"/>
          <w:szCs w:val="24"/>
        </w:rPr>
        <w:t>contrattisti di ricerca e titolari di incarichi post doc e di ricerca</w:t>
      </w:r>
      <w:r w:rsidRPr="00D03C4A">
        <w:rPr>
          <w:rFonts w:ascii="Garamond" w:hAnsi="Garamond" w:cs="Arial"/>
          <w:sz w:val="24"/>
          <w:szCs w:val="24"/>
        </w:rPr>
        <w:t xml:space="preserve"> dell’Ateneo, </w:t>
      </w:r>
      <w:r w:rsidRPr="00D03C4A">
        <w:rPr>
          <w:rFonts w:ascii="Garamond" w:hAnsi="Garamond"/>
          <w:sz w:val="24"/>
          <w:szCs w:val="24"/>
        </w:rPr>
        <w:t>docenti di altri Atenei</w:t>
      </w:r>
      <w:r w:rsidR="00431910" w:rsidRPr="00D03C4A">
        <w:rPr>
          <w:rFonts w:ascii="Garamond" w:hAnsi="Garamond"/>
          <w:b/>
          <w:sz w:val="24"/>
          <w:szCs w:val="24"/>
        </w:rPr>
        <w:t xml:space="preserve"> </w:t>
      </w:r>
      <w:r w:rsidRPr="00D03C4A">
        <w:rPr>
          <w:rFonts w:ascii="Garamond" w:hAnsi="Garamond"/>
          <w:sz w:val="24"/>
          <w:szCs w:val="24"/>
        </w:rPr>
        <w:t>e studiosi,</w:t>
      </w:r>
      <w:r w:rsidRPr="00D03C4A">
        <w:rPr>
          <w:rFonts w:ascii="Garamond" w:hAnsi="Garamond" w:cs="Arial"/>
          <w:sz w:val="24"/>
          <w:szCs w:val="24"/>
        </w:rPr>
        <w:t xml:space="preserve"> che partecipano ai progetti di ricerca e alle attività formative/divulgative organizzate o coordinate dal </w:t>
      </w:r>
      <w:r w:rsidR="00DD29DD">
        <w:rPr>
          <w:rFonts w:ascii="Garamond" w:hAnsi="Garamond" w:cs="Arial"/>
          <w:sz w:val="24"/>
          <w:szCs w:val="24"/>
        </w:rPr>
        <w:t>c</w:t>
      </w:r>
      <w:r w:rsidR="00514EB3" w:rsidRPr="00D03C4A">
        <w:rPr>
          <w:rFonts w:ascii="Garamond" w:hAnsi="Garamond" w:cs="Arial"/>
          <w:sz w:val="24"/>
          <w:szCs w:val="24"/>
        </w:rPr>
        <w:t>entro</w:t>
      </w:r>
      <w:r w:rsidRPr="00D03C4A">
        <w:rPr>
          <w:rFonts w:ascii="Garamond" w:hAnsi="Garamond" w:cs="Arial"/>
          <w:sz w:val="24"/>
          <w:szCs w:val="24"/>
        </w:rPr>
        <w:t>, nel rispetto della vigente normativa.</w:t>
      </w:r>
    </w:p>
    <w:p w14:paraId="7E7CF1A0" w14:textId="77777777" w:rsidR="004946E7" w:rsidRPr="00D03C4A" w:rsidRDefault="004946E7" w:rsidP="0042621B">
      <w:pPr>
        <w:spacing w:after="0" w:line="23" w:lineRule="atLeast"/>
        <w:ind w:right="-143"/>
        <w:jc w:val="both"/>
        <w:rPr>
          <w:rFonts w:ascii="Garamond" w:hAnsi="Garamond" w:cs="Arial"/>
          <w:sz w:val="24"/>
          <w:szCs w:val="24"/>
        </w:rPr>
      </w:pPr>
      <w:r w:rsidRPr="00D03C4A">
        <w:rPr>
          <w:rFonts w:ascii="Garamond" w:hAnsi="Garamond" w:cs="Arial"/>
          <w:sz w:val="24"/>
          <w:szCs w:val="24"/>
        </w:rPr>
        <w:t>7</w:t>
      </w:r>
      <w:r w:rsidR="00C630B7" w:rsidRPr="00D03C4A">
        <w:rPr>
          <w:rFonts w:ascii="Garamond" w:hAnsi="Garamond" w:cs="Arial"/>
          <w:sz w:val="24"/>
          <w:szCs w:val="24"/>
        </w:rPr>
        <w:t>.</w:t>
      </w:r>
      <w:r w:rsidRPr="00D03C4A">
        <w:rPr>
          <w:rFonts w:ascii="Garamond" w:hAnsi="Garamond" w:cs="Arial"/>
          <w:sz w:val="24"/>
          <w:szCs w:val="24"/>
        </w:rPr>
        <w:t xml:space="preserve"> L’elenco dei dipartimenti inizialmente aderenti, riportato nell’</w:t>
      </w:r>
      <w:r w:rsidRPr="00D03C4A">
        <w:rPr>
          <w:rFonts w:ascii="Garamond" w:hAnsi="Garamond" w:cs="Arial"/>
          <w:b/>
          <w:sz w:val="24"/>
          <w:szCs w:val="24"/>
        </w:rPr>
        <w:t>allegato A</w:t>
      </w:r>
      <w:r w:rsidRPr="00D03C4A">
        <w:rPr>
          <w:rFonts w:ascii="Garamond" w:hAnsi="Garamond" w:cs="Arial"/>
          <w:sz w:val="24"/>
          <w:szCs w:val="24"/>
        </w:rPr>
        <w:t xml:space="preserve">, viene rivisto e aggiornato a seguito dell’adesione di altri dipartimenti.  </w:t>
      </w:r>
    </w:p>
    <w:p w14:paraId="1A4E7317" w14:textId="77777777" w:rsidR="004946E7" w:rsidRPr="00D03C4A" w:rsidRDefault="004946E7" w:rsidP="0042621B">
      <w:pPr>
        <w:pStyle w:val="Contenutotabella"/>
        <w:snapToGrid w:val="0"/>
        <w:spacing w:line="23" w:lineRule="atLeast"/>
        <w:jc w:val="both"/>
        <w:rPr>
          <w:rFonts w:ascii="Garamond" w:eastAsia="Calibri" w:hAnsi="Garamond" w:cs="Arial"/>
          <w:kern w:val="0"/>
          <w:lang w:eastAsia="en-US"/>
        </w:rPr>
      </w:pPr>
      <w:r w:rsidRPr="00D03C4A">
        <w:rPr>
          <w:rFonts w:ascii="Garamond" w:eastAsia="Calibri" w:hAnsi="Garamond" w:cs="Arial"/>
          <w:kern w:val="0"/>
          <w:lang w:eastAsia="en-US"/>
        </w:rPr>
        <w:t>8</w:t>
      </w:r>
      <w:r w:rsidR="00C630B7" w:rsidRPr="00D03C4A">
        <w:rPr>
          <w:rFonts w:ascii="Garamond" w:eastAsia="Calibri" w:hAnsi="Garamond" w:cs="Arial"/>
          <w:kern w:val="0"/>
          <w:lang w:eastAsia="en-US"/>
        </w:rPr>
        <w:t>.</w:t>
      </w:r>
      <w:r w:rsidRPr="00D03C4A">
        <w:rPr>
          <w:rFonts w:ascii="Garamond" w:eastAsia="Calibri" w:hAnsi="Garamond" w:cs="Arial"/>
          <w:kern w:val="0"/>
          <w:lang w:eastAsia="en-US"/>
        </w:rPr>
        <w:t xml:space="preserve"> L’attività svolta nell’ambito del </w:t>
      </w:r>
      <w:r w:rsidR="00DD29DD">
        <w:rPr>
          <w:rFonts w:ascii="Garamond" w:eastAsia="Calibri" w:hAnsi="Garamond" w:cs="Arial"/>
          <w:kern w:val="0"/>
          <w:lang w:eastAsia="en-US"/>
        </w:rPr>
        <w:t>c</w:t>
      </w:r>
      <w:r w:rsidR="00514EB3" w:rsidRPr="00D03C4A">
        <w:rPr>
          <w:rFonts w:ascii="Garamond" w:eastAsia="Calibri" w:hAnsi="Garamond" w:cs="Arial"/>
          <w:kern w:val="0"/>
          <w:lang w:eastAsia="en-US"/>
        </w:rPr>
        <w:t>entro</w:t>
      </w:r>
      <w:r w:rsidRPr="00D03C4A">
        <w:rPr>
          <w:rFonts w:ascii="Garamond" w:eastAsia="Calibri" w:hAnsi="Garamond" w:cs="Arial"/>
          <w:kern w:val="0"/>
          <w:lang w:eastAsia="en-US"/>
        </w:rPr>
        <w:t xml:space="preserve"> dal personale docente è riferita, ai fini della relativa valutazione, al dipartimento di afferenza, ai sensi dell’art. 4</w:t>
      </w:r>
      <w:r w:rsidR="00BF04AF" w:rsidRPr="00D03C4A">
        <w:rPr>
          <w:rFonts w:ascii="Garamond" w:eastAsia="Calibri" w:hAnsi="Garamond" w:cs="Arial"/>
          <w:kern w:val="0"/>
          <w:lang w:eastAsia="en-US"/>
        </w:rPr>
        <w:t>1</w:t>
      </w:r>
      <w:r w:rsidRPr="00D03C4A">
        <w:rPr>
          <w:rFonts w:ascii="Garamond" w:eastAsia="Calibri" w:hAnsi="Garamond" w:cs="Arial"/>
          <w:kern w:val="0"/>
          <w:lang w:eastAsia="en-US"/>
        </w:rPr>
        <w:t>, comma 4</w:t>
      </w:r>
      <w:r w:rsidR="00BF04AF" w:rsidRPr="00D03C4A">
        <w:rPr>
          <w:rFonts w:ascii="Garamond" w:eastAsia="Calibri" w:hAnsi="Garamond" w:cs="Arial"/>
          <w:kern w:val="0"/>
          <w:lang w:eastAsia="en-US"/>
        </w:rPr>
        <w:t>,</w:t>
      </w:r>
      <w:r w:rsidRPr="00D03C4A">
        <w:rPr>
          <w:rFonts w:ascii="Garamond" w:eastAsia="Calibri" w:hAnsi="Garamond" w:cs="Arial"/>
          <w:kern w:val="0"/>
          <w:lang w:eastAsia="en-US"/>
        </w:rPr>
        <w:t xml:space="preserve"> dello Statuto, e il dipartimento ne tiene conto nel proprio rapporto di autovalutazione e nella scheda unica annuale della ricerca dipartimentale (SUA-RD) nell’ambito del processo di autovalutazione, valutazione e accreditamento – AVA per l’assicurazione della qualità.</w:t>
      </w:r>
    </w:p>
    <w:p w14:paraId="4EA1FA2B" w14:textId="77777777" w:rsidR="004946E7" w:rsidRPr="00D03C4A" w:rsidRDefault="004946E7" w:rsidP="0042621B">
      <w:pPr>
        <w:spacing w:after="0" w:line="23" w:lineRule="atLeast"/>
        <w:ind w:right="-143"/>
        <w:jc w:val="both"/>
        <w:rPr>
          <w:rFonts w:ascii="Garamond" w:hAnsi="Garamond" w:cs="Arial"/>
          <w:sz w:val="24"/>
          <w:szCs w:val="24"/>
        </w:rPr>
      </w:pPr>
    </w:p>
    <w:p w14:paraId="37072208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b/>
          <w:sz w:val="24"/>
          <w:szCs w:val="24"/>
        </w:rPr>
      </w:pPr>
      <w:r w:rsidRPr="00D03C4A">
        <w:rPr>
          <w:rFonts w:ascii="Garamond" w:hAnsi="Garamond"/>
          <w:b/>
          <w:sz w:val="24"/>
          <w:szCs w:val="24"/>
        </w:rPr>
        <w:t xml:space="preserve">Art. 3. Comitato di gestione e </w:t>
      </w:r>
      <w:r w:rsidR="00B96263" w:rsidRPr="00D03C4A">
        <w:rPr>
          <w:rFonts w:ascii="Garamond" w:hAnsi="Garamond"/>
          <w:b/>
          <w:sz w:val="24"/>
          <w:szCs w:val="24"/>
        </w:rPr>
        <w:t>coordinatore/presidente</w:t>
      </w:r>
    </w:p>
    <w:p w14:paraId="27B161A7" w14:textId="510C0816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>1</w:t>
      </w:r>
      <w:r w:rsidR="00C630B7" w:rsidRPr="00D03C4A">
        <w:rPr>
          <w:rFonts w:ascii="Garamond" w:hAnsi="Garamond"/>
          <w:sz w:val="24"/>
          <w:szCs w:val="24"/>
        </w:rPr>
        <w:t>.</w:t>
      </w:r>
      <w:r w:rsidRPr="00D03C4A">
        <w:rPr>
          <w:rFonts w:ascii="Garamond" w:hAnsi="Garamond"/>
          <w:sz w:val="24"/>
          <w:szCs w:val="24"/>
        </w:rPr>
        <w:t xml:space="preserve"> Il </w:t>
      </w:r>
      <w:r w:rsidR="00DD29DD">
        <w:rPr>
          <w:rFonts w:ascii="Garamond" w:hAnsi="Garamond"/>
          <w:sz w:val="24"/>
          <w:szCs w:val="24"/>
        </w:rPr>
        <w:t>c</w:t>
      </w:r>
      <w:r w:rsidR="00514EB3" w:rsidRPr="00D03C4A">
        <w:rPr>
          <w:rFonts w:ascii="Garamond" w:hAnsi="Garamond"/>
          <w:sz w:val="24"/>
          <w:szCs w:val="24"/>
        </w:rPr>
        <w:t>entro</w:t>
      </w:r>
      <w:r w:rsidRPr="00D03C4A">
        <w:rPr>
          <w:rFonts w:ascii="Garamond" w:hAnsi="Garamond"/>
          <w:sz w:val="24"/>
          <w:szCs w:val="24"/>
        </w:rPr>
        <w:t xml:space="preserve"> è diretto da un </w:t>
      </w:r>
      <w:r w:rsidR="00C739FB">
        <w:rPr>
          <w:rFonts w:ascii="Garamond" w:hAnsi="Garamond"/>
          <w:sz w:val="24"/>
          <w:szCs w:val="24"/>
        </w:rPr>
        <w:t>c</w:t>
      </w:r>
      <w:r w:rsidR="00217CE0" w:rsidRPr="00D03C4A">
        <w:rPr>
          <w:rFonts w:ascii="Garamond" w:hAnsi="Garamond"/>
          <w:sz w:val="24"/>
          <w:szCs w:val="24"/>
        </w:rPr>
        <w:t>omitato</w:t>
      </w:r>
      <w:r w:rsidRPr="00D03C4A">
        <w:rPr>
          <w:rFonts w:ascii="Garamond" w:hAnsi="Garamond"/>
          <w:sz w:val="24"/>
          <w:szCs w:val="24"/>
        </w:rPr>
        <w:t xml:space="preserve"> di gestione, costituito da un docente </w:t>
      </w:r>
      <w:r w:rsidR="00413242">
        <w:rPr>
          <w:rFonts w:ascii="Garamond" w:hAnsi="Garamond"/>
          <w:sz w:val="24"/>
          <w:szCs w:val="24"/>
        </w:rPr>
        <w:t>(professore ordinario/associato; ricercatore a tempo determinato/indeterminato)</w:t>
      </w:r>
      <w:r w:rsidRPr="00D03C4A">
        <w:rPr>
          <w:rFonts w:ascii="Garamond" w:hAnsi="Garamond"/>
          <w:sz w:val="24"/>
          <w:szCs w:val="24"/>
        </w:rPr>
        <w:t xml:space="preserve"> rappresentante per ciascun dipartimento, designato dal relativo consiglio. Ogni rappresentante può farsi sostituire nelle riunioni del </w:t>
      </w:r>
      <w:r w:rsidR="00C739FB">
        <w:rPr>
          <w:rFonts w:ascii="Garamond" w:hAnsi="Garamond"/>
          <w:sz w:val="24"/>
          <w:szCs w:val="24"/>
        </w:rPr>
        <w:t>c</w:t>
      </w:r>
      <w:r w:rsidR="00217CE0" w:rsidRPr="00D03C4A">
        <w:rPr>
          <w:rFonts w:ascii="Garamond" w:hAnsi="Garamond"/>
          <w:sz w:val="24"/>
          <w:szCs w:val="24"/>
        </w:rPr>
        <w:t>omitato</w:t>
      </w:r>
      <w:r w:rsidRPr="00D03C4A">
        <w:rPr>
          <w:rFonts w:ascii="Garamond" w:hAnsi="Garamond"/>
          <w:sz w:val="24"/>
          <w:szCs w:val="24"/>
        </w:rPr>
        <w:t xml:space="preserve"> di gestione da un docente, in forza di apposita delega scritta e sotto la propria responsabilità.</w:t>
      </w:r>
    </w:p>
    <w:p w14:paraId="5AFC07DA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 w:cs="Arial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>2</w:t>
      </w:r>
      <w:r w:rsidR="00C630B7" w:rsidRPr="00D03C4A">
        <w:rPr>
          <w:rFonts w:ascii="Garamond" w:hAnsi="Garamond"/>
          <w:sz w:val="24"/>
          <w:szCs w:val="24"/>
        </w:rPr>
        <w:t>.</w:t>
      </w:r>
      <w:r w:rsidRPr="00D03C4A">
        <w:rPr>
          <w:rFonts w:ascii="Garamond" w:hAnsi="Garamond"/>
          <w:sz w:val="24"/>
          <w:szCs w:val="24"/>
        </w:rPr>
        <w:t xml:space="preserve"> </w:t>
      </w:r>
      <w:r w:rsidRPr="00D03C4A">
        <w:rPr>
          <w:rFonts w:ascii="Garamond" w:hAnsi="Garamond" w:cs="Arial"/>
          <w:sz w:val="24"/>
          <w:szCs w:val="24"/>
        </w:rPr>
        <w:t>I rappresentanti dei dipartimenti durano in carica fino a revoca espressa con delibera del relativo consiglio di dipartimento.</w:t>
      </w:r>
    </w:p>
    <w:p w14:paraId="11C61B47" w14:textId="77777777" w:rsidR="004946E7" w:rsidRPr="00D03C4A" w:rsidRDefault="004946E7" w:rsidP="0042621B">
      <w:pPr>
        <w:pStyle w:val="Contenutotabella"/>
        <w:snapToGrid w:val="0"/>
        <w:spacing w:line="23" w:lineRule="atLeast"/>
        <w:ind w:right="-143"/>
        <w:jc w:val="both"/>
        <w:rPr>
          <w:rFonts w:ascii="Garamond" w:hAnsi="Garamond" w:cs="Arial"/>
        </w:rPr>
      </w:pPr>
      <w:r w:rsidRPr="00D03C4A">
        <w:rPr>
          <w:rFonts w:ascii="Garamond" w:hAnsi="Garamond" w:cs="Arial"/>
        </w:rPr>
        <w:t xml:space="preserve">3. Il </w:t>
      </w:r>
      <w:r w:rsidR="00C739FB">
        <w:rPr>
          <w:rFonts w:ascii="Garamond" w:hAnsi="Garamond" w:cs="Arial"/>
        </w:rPr>
        <w:t>c</w:t>
      </w:r>
      <w:r w:rsidR="00217CE0" w:rsidRPr="00D03C4A">
        <w:rPr>
          <w:rFonts w:ascii="Garamond" w:hAnsi="Garamond" w:cs="Arial"/>
        </w:rPr>
        <w:t>omitato</w:t>
      </w:r>
      <w:r w:rsidRPr="00D03C4A">
        <w:rPr>
          <w:rFonts w:ascii="Garamond" w:hAnsi="Garamond" w:cs="Arial"/>
        </w:rPr>
        <w:t xml:space="preserve"> nomina al suo interno il coordinatore/presidente del </w:t>
      </w:r>
      <w:r w:rsidR="00DD29DD">
        <w:rPr>
          <w:rFonts w:ascii="Garamond" w:hAnsi="Garamond" w:cs="Arial"/>
        </w:rPr>
        <w:t>c</w:t>
      </w:r>
      <w:r w:rsidR="00514EB3" w:rsidRPr="00D03C4A">
        <w:rPr>
          <w:rFonts w:ascii="Garamond" w:hAnsi="Garamond" w:cs="Arial"/>
        </w:rPr>
        <w:t>entro</w:t>
      </w:r>
      <w:r w:rsidRPr="00D03C4A">
        <w:rPr>
          <w:rFonts w:ascii="Garamond" w:hAnsi="Garamond" w:cs="Arial"/>
        </w:rPr>
        <w:t>, senza rappresentanza esterna, con funzioni di coordinamento delle</w:t>
      </w:r>
      <w:r w:rsidRPr="00D03C4A">
        <w:rPr>
          <w:rFonts w:ascii="Garamond" w:eastAsia="Calibri" w:hAnsi="Garamond"/>
          <w:kern w:val="0"/>
          <w:lang w:eastAsia="en-US"/>
        </w:rPr>
        <w:t xml:space="preserve"> attività del </w:t>
      </w:r>
      <w:r w:rsidR="00DD29DD">
        <w:rPr>
          <w:rFonts w:ascii="Garamond" w:eastAsia="Calibri" w:hAnsi="Garamond"/>
          <w:kern w:val="0"/>
          <w:lang w:eastAsia="en-US"/>
        </w:rPr>
        <w:t>c</w:t>
      </w:r>
      <w:r w:rsidR="00514EB3" w:rsidRPr="00D03C4A">
        <w:rPr>
          <w:rFonts w:ascii="Garamond" w:eastAsia="Calibri" w:hAnsi="Garamond"/>
          <w:kern w:val="0"/>
          <w:lang w:eastAsia="en-US"/>
        </w:rPr>
        <w:t>entro</w:t>
      </w:r>
      <w:r w:rsidRPr="00D03C4A">
        <w:rPr>
          <w:rFonts w:ascii="Garamond" w:eastAsia="Calibri" w:hAnsi="Garamond"/>
          <w:kern w:val="0"/>
          <w:lang w:eastAsia="en-US"/>
        </w:rPr>
        <w:t xml:space="preserve"> </w:t>
      </w:r>
      <w:r w:rsidRPr="00D03C4A">
        <w:rPr>
          <w:rFonts w:ascii="Garamond" w:hAnsi="Garamond" w:cs="Arial"/>
        </w:rPr>
        <w:t xml:space="preserve">scelto tra i rappresentanti dei dipartimenti aderenti, preferibilmente tra i professori in regime di impegno a tempo pieno.  Il </w:t>
      </w:r>
      <w:r w:rsidR="00C739FB">
        <w:rPr>
          <w:rFonts w:ascii="Garamond" w:hAnsi="Garamond" w:cs="Arial"/>
        </w:rPr>
        <w:t>c</w:t>
      </w:r>
      <w:r w:rsidR="00217CE0" w:rsidRPr="00D03C4A">
        <w:rPr>
          <w:rFonts w:ascii="Garamond" w:hAnsi="Garamond" w:cs="Arial"/>
        </w:rPr>
        <w:t>omitato</w:t>
      </w:r>
      <w:r w:rsidRPr="00D03C4A">
        <w:rPr>
          <w:rFonts w:ascii="Garamond" w:hAnsi="Garamond" w:cs="Arial"/>
        </w:rPr>
        <w:t xml:space="preserve"> può altresì nominare un vice </w:t>
      </w:r>
      <w:r w:rsidR="00B96263" w:rsidRPr="00D03C4A">
        <w:rPr>
          <w:rFonts w:ascii="Garamond" w:hAnsi="Garamond" w:cs="Arial"/>
        </w:rPr>
        <w:t>coordinatore/presidente</w:t>
      </w:r>
      <w:r w:rsidRPr="00D03C4A">
        <w:rPr>
          <w:rFonts w:ascii="Garamond" w:hAnsi="Garamond" w:cs="Arial"/>
        </w:rPr>
        <w:t xml:space="preserve">, preferibilmente tra i professori del </w:t>
      </w:r>
      <w:r w:rsidR="00C739FB">
        <w:rPr>
          <w:rFonts w:ascii="Garamond" w:hAnsi="Garamond" w:cs="Arial"/>
        </w:rPr>
        <w:t>c</w:t>
      </w:r>
      <w:r w:rsidR="00217CE0" w:rsidRPr="00D03C4A">
        <w:rPr>
          <w:rFonts w:ascii="Garamond" w:hAnsi="Garamond" w:cs="Arial"/>
        </w:rPr>
        <w:t>omitato</w:t>
      </w:r>
      <w:r w:rsidRPr="00D03C4A">
        <w:rPr>
          <w:rFonts w:ascii="Garamond" w:hAnsi="Garamond" w:cs="Arial"/>
        </w:rPr>
        <w:t xml:space="preserve"> di gestione in regime di impegno a tempo pieno, </w:t>
      </w:r>
      <w:r w:rsidRPr="00D03C4A">
        <w:rPr>
          <w:rFonts w:ascii="Garamond" w:eastAsia="Calibri" w:hAnsi="Garamond"/>
          <w:kern w:val="0"/>
          <w:lang w:eastAsia="en-US"/>
        </w:rPr>
        <w:t xml:space="preserve">con funzioni di vicario del </w:t>
      </w:r>
      <w:r w:rsidR="00B96263" w:rsidRPr="00D03C4A">
        <w:rPr>
          <w:rFonts w:ascii="Garamond" w:eastAsia="Calibri" w:hAnsi="Garamond"/>
          <w:kern w:val="0"/>
          <w:lang w:eastAsia="en-US"/>
        </w:rPr>
        <w:t>coordinatore/presidente</w:t>
      </w:r>
      <w:r w:rsidRPr="00D03C4A">
        <w:rPr>
          <w:rFonts w:ascii="Garamond" w:eastAsia="Calibri" w:hAnsi="Garamond"/>
          <w:kern w:val="0"/>
          <w:lang w:eastAsia="en-US"/>
        </w:rPr>
        <w:t xml:space="preserve"> </w:t>
      </w:r>
      <w:r w:rsidRPr="00D03C4A">
        <w:rPr>
          <w:rFonts w:ascii="Garamond" w:hAnsi="Garamond" w:cs="Arial"/>
        </w:rPr>
        <w:t>in caso di sua assenza o temporaneo impedimento</w:t>
      </w:r>
      <w:r w:rsidR="005820A6" w:rsidRPr="00D03C4A">
        <w:rPr>
          <w:rFonts w:ascii="Garamond" w:hAnsi="Garamond" w:cs="Arial"/>
        </w:rPr>
        <w:t xml:space="preserve"> </w:t>
      </w:r>
      <w:r w:rsidR="005820A6" w:rsidRPr="00D03C4A">
        <w:rPr>
          <w:rFonts w:ascii="Garamond" w:hAnsi="Garamond" w:cs="Arial"/>
          <w:i/>
        </w:rPr>
        <w:t>[Nota: in alternativa, il coordinatore/presidente designa direttamente il vicecoordinatore / vicepresidente]</w:t>
      </w:r>
      <w:r w:rsidRPr="00D03C4A">
        <w:rPr>
          <w:rFonts w:ascii="Garamond" w:hAnsi="Garamond" w:cs="Arial"/>
        </w:rPr>
        <w:t>.</w:t>
      </w:r>
    </w:p>
    <w:p w14:paraId="7811278A" w14:textId="77777777" w:rsidR="004946E7" w:rsidRPr="00D03C4A" w:rsidRDefault="004946E7" w:rsidP="0042621B">
      <w:pPr>
        <w:pStyle w:val="Contenutotabella"/>
        <w:snapToGrid w:val="0"/>
        <w:spacing w:line="23" w:lineRule="atLeast"/>
        <w:ind w:right="-143"/>
        <w:jc w:val="both"/>
        <w:rPr>
          <w:rFonts w:ascii="Garamond" w:hAnsi="Garamond" w:cs="Arial"/>
        </w:rPr>
      </w:pPr>
      <w:r w:rsidRPr="00D03C4A">
        <w:rPr>
          <w:rFonts w:ascii="Garamond" w:hAnsi="Garamond" w:cs="Arial"/>
        </w:rPr>
        <w:t>4</w:t>
      </w:r>
      <w:r w:rsidR="00C630B7" w:rsidRPr="00D03C4A">
        <w:rPr>
          <w:rFonts w:ascii="Garamond" w:hAnsi="Garamond" w:cs="Arial"/>
        </w:rPr>
        <w:t>.</w:t>
      </w:r>
      <w:r w:rsidRPr="00D03C4A">
        <w:rPr>
          <w:rFonts w:ascii="Garamond" w:hAnsi="Garamond" w:cs="Arial"/>
        </w:rPr>
        <w:t xml:space="preserve"> Il </w:t>
      </w:r>
      <w:r w:rsidR="00C739FB">
        <w:rPr>
          <w:rFonts w:ascii="Garamond" w:hAnsi="Garamond" w:cs="Arial"/>
        </w:rPr>
        <w:t>c</w:t>
      </w:r>
      <w:r w:rsidR="00217CE0" w:rsidRPr="00D03C4A">
        <w:rPr>
          <w:rFonts w:ascii="Garamond" w:hAnsi="Garamond" w:cs="Arial"/>
        </w:rPr>
        <w:t>omitato</w:t>
      </w:r>
      <w:r w:rsidRPr="00D03C4A">
        <w:rPr>
          <w:rFonts w:ascii="Garamond" w:hAnsi="Garamond" w:cs="Arial"/>
        </w:rPr>
        <w:t xml:space="preserve"> ha la funzione di indirizzare, programmare, coordinare, controllare e sovraintendere alle attività del </w:t>
      </w:r>
      <w:r w:rsidR="00DD29DD">
        <w:rPr>
          <w:rFonts w:ascii="Garamond" w:hAnsi="Garamond" w:cs="Arial"/>
        </w:rPr>
        <w:t>c</w:t>
      </w:r>
      <w:r w:rsidR="00514EB3" w:rsidRPr="00D03C4A">
        <w:rPr>
          <w:rFonts w:ascii="Garamond" w:hAnsi="Garamond" w:cs="Arial"/>
        </w:rPr>
        <w:t>entro</w:t>
      </w:r>
      <w:r w:rsidRPr="00D03C4A">
        <w:rPr>
          <w:rFonts w:ascii="Garamond" w:hAnsi="Garamond" w:cs="Arial"/>
        </w:rPr>
        <w:t>, in particolare nei seguenti ambiti:</w:t>
      </w:r>
    </w:p>
    <w:p w14:paraId="4526D48A" w14:textId="77777777" w:rsidR="004946E7" w:rsidRPr="00D03C4A" w:rsidRDefault="004946E7" w:rsidP="0042621B">
      <w:pPr>
        <w:tabs>
          <w:tab w:val="left" w:pos="2410"/>
        </w:tabs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>- progetti di ricerca nazionale e internazionale;</w:t>
      </w:r>
    </w:p>
    <w:p w14:paraId="7DB49243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 xml:space="preserve">- sostegno alle attività didattiche svolte dai dipartimenti aderenti al </w:t>
      </w:r>
      <w:r w:rsidR="00DD29DD">
        <w:rPr>
          <w:rFonts w:ascii="Garamond" w:hAnsi="Garamond"/>
          <w:sz w:val="24"/>
          <w:szCs w:val="24"/>
        </w:rPr>
        <w:t>c</w:t>
      </w:r>
      <w:r w:rsidR="00514EB3" w:rsidRPr="00D03C4A">
        <w:rPr>
          <w:rFonts w:ascii="Garamond" w:hAnsi="Garamond"/>
          <w:sz w:val="24"/>
          <w:szCs w:val="24"/>
        </w:rPr>
        <w:t>entro</w:t>
      </w:r>
      <w:r w:rsidRPr="00D03C4A">
        <w:rPr>
          <w:rFonts w:ascii="Garamond" w:hAnsi="Garamond"/>
          <w:sz w:val="24"/>
          <w:szCs w:val="24"/>
        </w:rPr>
        <w:t>;</w:t>
      </w:r>
    </w:p>
    <w:p w14:paraId="135C1645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 xml:space="preserve">- ricerca di finanziamenti a sostegno delle attività del </w:t>
      </w:r>
      <w:r w:rsidR="00DD29DD">
        <w:rPr>
          <w:rFonts w:ascii="Garamond" w:hAnsi="Garamond"/>
          <w:sz w:val="24"/>
          <w:szCs w:val="24"/>
        </w:rPr>
        <w:t>c</w:t>
      </w:r>
      <w:r w:rsidR="00514EB3" w:rsidRPr="00D03C4A">
        <w:rPr>
          <w:rFonts w:ascii="Garamond" w:hAnsi="Garamond"/>
          <w:sz w:val="24"/>
          <w:szCs w:val="24"/>
        </w:rPr>
        <w:t>entro</w:t>
      </w:r>
      <w:r w:rsidRPr="00D03C4A">
        <w:rPr>
          <w:rFonts w:ascii="Garamond" w:hAnsi="Garamond"/>
          <w:sz w:val="24"/>
          <w:szCs w:val="24"/>
        </w:rPr>
        <w:t>;</w:t>
      </w:r>
    </w:p>
    <w:p w14:paraId="4ECF0758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>- rapporti istituzionali con enti pubblici o privati;</w:t>
      </w:r>
    </w:p>
    <w:p w14:paraId="7759903C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 xml:space="preserve">- fruizione e rinnovo della strumentazione utilizzata dal </w:t>
      </w:r>
      <w:r w:rsidR="00DD29DD">
        <w:rPr>
          <w:rFonts w:ascii="Garamond" w:hAnsi="Garamond"/>
          <w:sz w:val="24"/>
          <w:szCs w:val="24"/>
        </w:rPr>
        <w:t>c</w:t>
      </w:r>
      <w:r w:rsidR="00514EB3" w:rsidRPr="00D03C4A">
        <w:rPr>
          <w:rFonts w:ascii="Garamond" w:hAnsi="Garamond"/>
          <w:sz w:val="24"/>
          <w:szCs w:val="24"/>
        </w:rPr>
        <w:t>entro</w:t>
      </w:r>
      <w:r w:rsidRPr="00D03C4A">
        <w:rPr>
          <w:rFonts w:ascii="Garamond" w:hAnsi="Garamond"/>
          <w:sz w:val="24"/>
          <w:szCs w:val="24"/>
        </w:rPr>
        <w:t>;</w:t>
      </w:r>
    </w:p>
    <w:p w14:paraId="41FF42C3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>- divulgazione scientifica e comunicazione esterna;</w:t>
      </w:r>
    </w:p>
    <w:p w14:paraId="78B0FB24" w14:textId="77777777" w:rsidR="004946E7" w:rsidRPr="00D03C4A" w:rsidRDefault="004946E7" w:rsidP="0042621B">
      <w:pPr>
        <w:pStyle w:val="Contenutotabella"/>
        <w:snapToGrid w:val="0"/>
        <w:spacing w:line="23" w:lineRule="atLeast"/>
        <w:ind w:left="142" w:hanging="142"/>
        <w:jc w:val="both"/>
        <w:rPr>
          <w:rFonts w:ascii="Garamond" w:eastAsia="Calibri" w:hAnsi="Garamond"/>
          <w:kern w:val="0"/>
          <w:lang w:eastAsia="en-US"/>
        </w:rPr>
      </w:pPr>
      <w:r w:rsidRPr="00D03C4A">
        <w:rPr>
          <w:rFonts w:ascii="Garamond" w:eastAsia="Calibri" w:hAnsi="Garamond"/>
          <w:kern w:val="0"/>
          <w:lang w:eastAsia="en-US"/>
        </w:rPr>
        <w:t xml:space="preserve">- linee di indirizzo concernenti l’amministrazione e la gestione dei fondi allocati nelle voci del </w:t>
      </w:r>
      <w:r w:rsidR="004B300C" w:rsidRPr="004B300C">
        <w:rPr>
          <w:rFonts w:ascii="Garamond" w:eastAsia="Calibri" w:hAnsi="Garamond"/>
          <w:i/>
          <w:kern w:val="0"/>
          <w:lang w:eastAsia="en-US"/>
        </w:rPr>
        <w:t xml:space="preserve">budget </w:t>
      </w:r>
      <w:r w:rsidRPr="00D03C4A">
        <w:rPr>
          <w:rFonts w:ascii="Garamond" w:eastAsia="Calibri" w:hAnsi="Garamond"/>
          <w:kern w:val="0"/>
          <w:lang w:eastAsia="en-US"/>
        </w:rPr>
        <w:t>economico e degli investimenti del dipartime</w:t>
      </w:r>
      <w:r w:rsidR="00DA4C0E">
        <w:rPr>
          <w:rFonts w:ascii="Garamond" w:eastAsia="Calibri" w:hAnsi="Garamond"/>
          <w:kern w:val="0"/>
          <w:lang w:eastAsia="en-US"/>
        </w:rPr>
        <w:t>nto di supporto amministrativo-</w:t>
      </w:r>
      <w:r w:rsidRPr="00D03C4A">
        <w:rPr>
          <w:rFonts w:ascii="Garamond" w:eastAsia="Calibri" w:hAnsi="Garamond"/>
          <w:kern w:val="0"/>
          <w:lang w:eastAsia="en-US"/>
        </w:rPr>
        <w:t xml:space="preserve">contabile del </w:t>
      </w:r>
      <w:r w:rsidR="00DD29DD">
        <w:rPr>
          <w:rFonts w:ascii="Garamond" w:eastAsia="Calibri" w:hAnsi="Garamond"/>
          <w:kern w:val="0"/>
          <w:lang w:eastAsia="en-US"/>
        </w:rPr>
        <w:t>c</w:t>
      </w:r>
      <w:r w:rsidR="00514EB3" w:rsidRPr="00D03C4A">
        <w:rPr>
          <w:rFonts w:ascii="Garamond" w:eastAsia="Calibri" w:hAnsi="Garamond"/>
          <w:kern w:val="0"/>
          <w:lang w:eastAsia="en-US"/>
        </w:rPr>
        <w:t>entro</w:t>
      </w:r>
      <w:r w:rsidRPr="00D03C4A">
        <w:rPr>
          <w:rFonts w:ascii="Garamond" w:eastAsia="Calibri" w:hAnsi="Garamond"/>
          <w:kern w:val="0"/>
          <w:lang w:eastAsia="en-US"/>
        </w:rPr>
        <w:t>.</w:t>
      </w:r>
    </w:p>
    <w:p w14:paraId="389F9F25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 w:cs="Arial"/>
          <w:sz w:val="24"/>
          <w:szCs w:val="24"/>
        </w:rPr>
        <w:t>5</w:t>
      </w:r>
      <w:r w:rsidR="00C630B7" w:rsidRPr="00D03C4A">
        <w:rPr>
          <w:rFonts w:ascii="Garamond" w:hAnsi="Garamond" w:cs="Arial"/>
          <w:sz w:val="24"/>
          <w:szCs w:val="24"/>
        </w:rPr>
        <w:t>.</w:t>
      </w:r>
      <w:r w:rsidRPr="00D03C4A">
        <w:rPr>
          <w:rFonts w:ascii="Garamond" w:hAnsi="Garamond" w:cs="Arial"/>
          <w:sz w:val="24"/>
          <w:szCs w:val="24"/>
        </w:rPr>
        <w:t xml:space="preserve"> </w:t>
      </w:r>
      <w:r w:rsidRPr="00D03C4A">
        <w:rPr>
          <w:rFonts w:ascii="Garamond" w:hAnsi="Garamond"/>
          <w:sz w:val="24"/>
          <w:szCs w:val="24"/>
        </w:rPr>
        <w:t xml:space="preserve">Al </w:t>
      </w:r>
      <w:r w:rsidR="00C739FB">
        <w:rPr>
          <w:rFonts w:ascii="Garamond" w:hAnsi="Garamond"/>
          <w:sz w:val="24"/>
          <w:szCs w:val="24"/>
        </w:rPr>
        <w:t>c</w:t>
      </w:r>
      <w:r w:rsidR="00217CE0" w:rsidRPr="00D03C4A">
        <w:rPr>
          <w:rFonts w:ascii="Garamond" w:hAnsi="Garamond"/>
          <w:sz w:val="24"/>
          <w:szCs w:val="24"/>
        </w:rPr>
        <w:t>omitato</w:t>
      </w:r>
      <w:r w:rsidRPr="00D03C4A">
        <w:rPr>
          <w:rFonts w:ascii="Garamond" w:hAnsi="Garamond"/>
          <w:sz w:val="24"/>
          <w:szCs w:val="24"/>
        </w:rPr>
        <w:t xml:space="preserve"> di gestione compete l’esame delle istanze di adesione al </w:t>
      </w:r>
      <w:r w:rsidR="00DD29DD">
        <w:rPr>
          <w:rFonts w:ascii="Garamond" w:hAnsi="Garamond"/>
          <w:sz w:val="24"/>
          <w:szCs w:val="24"/>
        </w:rPr>
        <w:t>c</w:t>
      </w:r>
      <w:r w:rsidR="00514EB3" w:rsidRPr="00D03C4A">
        <w:rPr>
          <w:rFonts w:ascii="Garamond" w:hAnsi="Garamond"/>
          <w:sz w:val="24"/>
          <w:szCs w:val="24"/>
        </w:rPr>
        <w:t>entro</w:t>
      </w:r>
      <w:r w:rsidRPr="00D03C4A">
        <w:rPr>
          <w:rFonts w:ascii="Garamond" w:hAnsi="Garamond"/>
          <w:sz w:val="24"/>
          <w:szCs w:val="24"/>
        </w:rPr>
        <w:t xml:space="preserve"> successive alla costituzione formulate dai dipartimenti interessati, in relazione alla verifica della coerenza della partecipazione con le finalità e gli obiettivi del </w:t>
      </w:r>
      <w:r w:rsidR="00DD29DD">
        <w:rPr>
          <w:rFonts w:ascii="Garamond" w:hAnsi="Garamond"/>
          <w:sz w:val="24"/>
          <w:szCs w:val="24"/>
        </w:rPr>
        <w:t>c</w:t>
      </w:r>
      <w:r w:rsidR="00514EB3" w:rsidRPr="00D03C4A">
        <w:rPr>
          <w:rFonts w:ascii="Garamond" w:hAnsi="Garamond"/>
          <w:sz w:val="24"/>
          <w:szCs w:val="24"/>
        </w:rPr>
        <w:t>entro</w:t>
      </w:r>
      <w:r w:rsidRPr="00D03C4A">
        <w:rPr>
          <w:rFonts w:ascii="Garamond" w:hAnsi="Garamond"/>
          <w:sz w:val="24"/>
          <w:szCs w:val="24"/>
        </w:rPr>
        <w:t xml:space="preserve">, nonché dei contenuti di cui all’art. 2, </w:t>
      </w:r>
      <w:r w:rsidR="00F761D1" w:rsidRPr="00D03C4A">
        <w:rPr>
          <w:rFonts w:ascii="Garamond" w:hAnsi="Garamond"/>
          <w:sz w:val="24"/>
          <w:szCs w:val="24"/>
        </w:rPr>
        <w:t xml:space="preserve">comma </w:t>
      </w:r>
      <w:r w:rsidRPr="00D03C4A">
        <w:rPr>
          <w:rFonts w:ascii="Garamond" w:hAnsi="Garamond"/>
          <w:sz w:val="24"/>
          <w:szCs w:val="24"/>
        </w:rPr>
        <w:t>2</w:t>
      </w:r>
      <w:r w:rsidR="00F761D1" w:rsidRPr="00D03C4A">
        <w:rPr>
          <w:rFonts w:ascii="Garamond" w:hAnsi="Garamond"/>
          <w:sz w:val="24"/>
          <w:szCs w:val="24"/>
        </w:rPr>
        <w:t>,</w:t>
      </w:r>
      <w:r w:rsidRPr="00D03C4A">
        <w:rPr>
          <w:rFonts w:ascii="Garamond" w:hAnsi="Garamond"/>
          <w:sz w:val="24"/>
          <w:szCs w:val="24"/>
        </w:rPr>
        <w:t xml:space="preserve"> della presente intesa.</w:t>
      </w:r>
    </w:p>
    <w:p w14:paraId="5EA92D13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>6</w:t>
      </w:r>
      <w:r w:rsidR="00C630B7" w:rsidRPr="00D03C4A">
        <w:rPr>
          <w:rFonts w:ascii="Garamond" w:hAnsi="Garamond"/>
          <w:sz w:val="24"/>
          <w:szCs w:val="24"/>
        </w:rPr>
        <w:t>.</w:t>
      </w:r>
      <w:r w:rsidRPr="00D03C4A">
        <w:rPr>
          <w:rFonts w:ascii="Garamond" w:hAnsi="Garamond"/>
          <w:sz w:val="24"/>
          <w:szCs w:val="24"/>
        </w:rPr>
        <w:t xml:space="preserve"> Al </w:t>
      </w:r>
      <w:r w:rsidR="00C739FB">
        <w:rPr>
          <w:rFonts w:ascii="Garamond" w:hAnsi="Garamond"/>
          <w:sz w:val="24"/>
          <w:szCs w:val="24"/>
        </w:rPr>
        <w:t>c</w:t>
      </w:r>
      <w:r w:rsidR="00217CE0" w:rsidRPr="00D03C4A">
        <w:rPr>
          <w:rFonts w:ascii="Garamond" w:hAnsi="Garamond"/>
          <w:sz w:val="24"/>
          <w:szCs w:val="24"/>
        </w:rPr>
        <w:t>omitato</w:t>
      </w:r>
      <w:r w:rsidRPr="00D03C4A">
        <w:rPr>
          <w:rFonts w:ascii="Garamond" w:hAnsi="Garamond"/>
          <w:sz w:val="24"/>
          <w:szCs w:val="24"/>
        </w:rPr>
        <w:t xml:space="preserve"> di gestione compete l’approvazione della partecipazione dei collaboratori di cui all’art. 2, </w:t>
      </w:r>
      <w:r w:rsidR="00F65EE6" w:rsidRPr="00D03C4A">
        <w:rPr>
          <w:rFonts w:ascii="Garamond" w:hAnsi="Garamond"/>
          <w:sz w:val="24"/>
          <w:szCs w:val="24"/>
        </w:rPr>
        <w:t xml:space="preserve">comma </w:t>
      </w:r>
      <w:r w:rsidRPr="00D03C4A">
        <w:rPr>
          <w:rFonts w:ascii="Garamond" w:hAnsi="Garamond"/>
          <w:sz w:val="24"/>
          <w:szCs w:val="24"/>
        </w:rPr>
        <w:t>6</w:t>
      </w:r>
      <w:r w:rsidR="00F65EE6" w:rsidRPr="00D03C4A">
        <w:rPr>
          <w:rFonts w:ascii="Garamond" w:hAnsi="Garamond"/>
          <w:sz w:val="24"/>
          <w:szCs w:val="24"/>
        </w:rPr>
        <w:t>,</w:t>
      </w:r>
      <w:r w:rsidRPr="00D03C4A">
        <w:rPr>
          <w:rFonts w:ascii="Garamond" w:hAnsi="Garamond"/>
          <w:sz w:val="24"/>
          <w:szCs w:val="24"/>
        </w:rPr>
        <w:t xml:space="preserve"> della presente intesa.</w:t>
      </w:r>
    </w:p>
    <w:p w14:paraId="1B331B8E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 w:cs="Arial"/>
          <w:sz w:val="24"/>
          <w:szCs w:val="24"/>
        </w:rPr>
      </w:pPr>
      <w:r w:rsidRPr="00D03C4A">
        <w:rPr>
          <w:rFonts w:ascii="Garamond" w:hAnsi="Garamond" w:cs="Arial"/>
          <w:sz w:val="24"/>
          <w:szCs w:val="24"/>
        </w:rPr>
        <w:t>7</w:t>
      </w:r>
      <w:r w:rsidR="00C630B7" w:rsidRPr="00D03C4A">
        <w:rPr>
          <w:rFonts w:ascii="Garamond" w:hAnsi="Garamond" w:cs="Arial"/>
          <w:sz w:val="24"/>
          <w:szCs w:val="24"/>
        </w:rPr>
        <w:t>.</w:t>
      </w:r>
      <w:r w:rsidRPr="00D03C4A">
        <w:rPr>
          <w:rFonts w:ascii="Garamond" w:hAnsi="Garamond"/>
          <w:sz w:val="24"/>
          <w:szCs w:val="24"/>
        </w:rPr>
        <w:t xml:space="preserve"> Annualmente il </w:t>
      </w:r>
      <w:r w:rsidR="00C739FB">
        <w:rPr>
          <w:rFonts w:ascii="Garamond" w:hAnsi="Garamond"/>
          <w:sz w:val="24"/>
          <w:szCs w:val="24"/>
        </w:rPr>
        <w:t>c</w:t>
      </w:r>
      <w:r w:rsidR="00217CE0" w:rsidRPr="00D03C4A">
        <w:rPr>
          <w:rFonts w:ascii="Garamond" w:hAnsi="Garamond"/>
          <w:sz w:val="24"/>
          <w:szCs w:val="24"/>
        </w:rPr>
        <w:t>omitato</w:t>
      </w:r>
      <w:r w:rsidRPr="00D03C4A">
        <w:rPr>
          <w:rFonts w:ascii="Garamond" w:hAnsi="Garamond"/>
          <w:sz w:val="24"/>
          <w:szCs w:val="24"/>
        </w:rPr>
        <w:t xml:space="preserve"> di gestione approva il programma di sviluppo e il piano annuale di attività del </w:t>
      </w:r>
      <w:r w:rsidR="00DD29DD">
        <w:rPr>
          <w:rFonts w:ascii="Garamond" w:hAnsi="Garamond"/>
          <w:sz w:val="24"/>
          <w:szCs w:val="24"/>
        </w:rPr>
        <w:t>c</w:t>
      </w:r>
      <w:r w:rsidR="00514EB3" w:rsidRPr="00D03C4A">
        <w:rPr>
          <w:rFonts w:ascii="Garamond" w:hAnsi="Garamond"/>
          <w:sz w:val="24"/>
          <w:szCs w:val="24"/>
        </w:rPr>
        <w:t>entro</w:t>
      </w:r>
      <w:r w:rsidRPr="00D03C4A">
        <w:rPr>
          <w:rFonts w:ascii="Garamond" w:hAnsi="Garamond"/>
          <w:sz w:val="24"/>
          <w:szCs w:val="24"/>
        </w:rPr>
        <w:t xml:space="preserve"> e redige una sintetica relazione consuntiva sulle attività svolte dal </w:t>
      </w:r>
      <w:r w:rsidR="00DD29DD">
        <w:rPr>
          <w:rFonts w:ascii="Garamond" w:hAnsi="Garamond"/>
          <w:sz w:val="24"/>
          <w:szCs w:val="24"/>
        </w:rPr>
        <w:t>c</w:t>
      </w:r>
      <w:r w:rsidR="00514EB3" w:rsidRPr="00D03C4A">
        <w:rPr>
          <w:rFonts w:ascii="Garamond" w:hAnsi="Garamond"/>
          <w:sz w:val="24"/>
          <w:szCs w:val="24"/>
        </w:rPr>
        <w:t>entro</w:t>
      </w:r>
      <w:r w:rsidRPr="00D03C4A">
        <w:rPr>
          <w:rFonts w:ascii="Garamond" w:hAnsi="Garamond"/>
          <w:sz w:val="24"/>
          <w:szCs w:val="24"/>
        </w:rPr>
        <w:t xml:space="preserve"> nell’esercizio precedente, che sono trasmessi dal </w:t>
      </w:r>
      <w:r w:rsidR="00B96263" w:rsidRPr="00D03C4A">
        <w:rPr>
          <w:rFonts w:ascii="Garamond" w:hAnsi="Garamond"/>
          <w:sz w:val="24"/>
          <w:szCs w:val="24"/>
        </w:rPr>
        <w:t>coordinatore/presidente</w:t>
      </w:r>
      <w:r w:rsidRPr="00D03C4A">
        <w:rPr>
          <w:rFonts w:ascii="Garamond" w:hAnsi="Garamond"/>
          <w:sz w:val="24"/>
          <w:szCs w:val="24"/>
        </w:rPr>
        <w:t xml:space="preserve"> per opportuna conoscenza ai dipartimenti aderenti.</w:t>
      </w:r>
    </w:p>
    <w:p w14:paraId="12B4CE69" w14:textId="74EA16A1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>8</w:t>
      </w:r>
      <w:r w:rsidR="00C630B7" w:rsidRPr="00D03C4A">
        <w:rPr>
          <w:rFonts w:ascii="Garamond" w:hAnsi="Garamond"/>
          <w:sz w:val="24"/>
          <w:szCs w:val="24"/>
        </w:rPr>
        <w:t>.</w:t>
      </w:r>
      <w:r w:rsidRPr="00D03C4A">
        <w:rPr>
          <w:rFonts w:ascii="Garamond" w:hAnsi="Garamond"/>
          <w:sz w:val="24"/>
          <w:szCs w:val="24"/>
        </w:rPr>
        <w:t xml:space="preserve"> Le riunioni ordinarie del </w:t>
      </w:r>
      <w:r w:rsidR="00C739FB">
        <w:rPr>
          <w:rFonts w:ascii="Garamond" w:hAnsi="Garamond"/>
          <w:sz w:val="24"/>
          <w:szCs w:val="24"/>
        </w:rPr>
        <w:t>c</w:t>
      </w:r>
      <w:r w:rsidR="00217CE0" w:rsidRPr="00D03C4A">
        <w:rPr>
          <w:rFonts w:ascii="Garamond" w:hAnsi="Garamond"/>
          <w:sz w:val="24"/>
          <w:szCs w:val="24"/>
        </w:rPr>
        <w:t>omitato</w:t>
      </w:r>
      <w:r w:rsidRPr="00D03C4A">
        <w:rPr>
          <w:rFonts w:ascii="Garamond" w:hAnsi="Garamond"/>
          <w:sz w:val="24"/>
          <w:szCs w:val="24"/>
        </w:rPr>
        <w:t xml:space="preserve"> sono convocate dal </w:t>
      </w:r>
      <w:r w:rsidR="00B96263" w:rsidRPr="00D03C4A">
        <w:rPr>
          <w:rFonts w:ascii="Garamond" w:hAnsi="Garamond"/>
          <w:sz w:val="24"/>
          <w:szCs w:val="24"/>
        </w:rPr>
        <w:t>coordinatore/presidente</w:t>
      </w:r>
      <w:r w:rsidRPr="00D03C4A">
        <w:rPr>
          <w:rFonts w:ascii="Garamond" w:hAnsi="Garamond"/>
          <w:sz w:val="24"/>
          <w:szCs w:val="24"/>
        </w:rPr>
        <w:t xml:space="preserve">, anche a mezzo posta elettronica, almeno </w:t>
      </w:r>
      <w:r w:rsidR="00FE6CCF">
        <w:rPr>
          <w:rFonts w:ascii="Garamond" w:hAnsi="Garamond"/>
          <w:sz w:val="24"/>
          <w:szCs w:val="24"/>
        </w:rPr>
        <w:t>cinque giorni</w:t>
      </w:r>
      <w:r w:rsidRPr="00D03C4A">
        <w:rPr>
          <w:rFonts w:ascii="Garamond" w:hAnsi="Garamond"/>
          <w:sz w:val="24"/>
          <w:szCs w:val="24"/>
        </w:rPr>
        <w:t xml:space="preserve"> </w:t>
      </w:r>
      <w:r w:rsidR="00F72756">
        <w:rPr>
          <w:rFonts w:ascii="Garamond" w:hAnsi="Garamond"/>
          <w:sz w:val="24"/>
          <w:szCs w:val="24"/>
        </w:rPr>
        <w:t xml:space="preserve">lavorativi </w:t>
      </w:r>
      <w:r w:rsidRPr="00D03C4A">
        <w:rPr>
          <w:rFonts w:ascii="Garamond" w:hAnsi="Garamond"/>
          <w:sz w:val="24"/>
          <w:szCs w:val="24"/>
        </w:rPr>
        <w:t xml:space="preserve">prima della data della riunione. In caso di motivata urgenza le riunioni possono essere convocate con preavviso di almeno </w:t>
      </w:r>
      <w:r w:rsidR="00FE6CCF">
        <w:rPr>
          <w:rFonts w:ascii="Garamond" w:hAnsi="Garamond"/>
          <w:sz w:val="24"/>
          <w:szCs w:val="24"/>
        </w:rPr>
        <w:t xml:space="preserve">ventiquattro </w:t>
      </w:r>
      <w:r w:rsidRPr="00D03C4A">
        <w:rPr>
          <w:rFonts w:ascii="Garamond" w:hAnsi="Garamond"/>
          <w:sz w:val="24"/>
          <w:szCs w:val="24"/>
        </w:rPr>
        <w:t>ore.</w:t>
      </w:r>
    </w:p>
    <w:p w14:paraId="3D5F51FC" w14:textId="77777777" w:rsidR="004946E7" w:rsidRPr="00D03C4A" w:rsidRDefault="004946E7" w:rsidP="0042621B">
      <w:pPr>
        <w:pStyle w:val="Contenutotabella"/>
        <w:snapToGrid w:val="0"/>
        <w:spacing w:line="23" w:lineRule="atLeast"/>
        <w:jc w:val="both"/>
        <w:rPr>
          <w:rFonts w:ascii="Garamond" w:eastAsia="Calibri" w:hAnsi="Garamond"/>
          <w:kern w:val="0"/>
          <w:lang w:eastAsia="en-US"/>
        </w:rPr>
      </w:pPr>
      <w:r w:rsidRPr="00D03C4A">
        <w:rPr>
          <w:rFonts w:ascii="Garamond" w:eastAsia="Calibri" w:hAnsi="Garamond"/>
          <w:kern w:val="0"/>
          <w:lang w:eastAsia="en-US"/>
        </w:rPr>
        <w:t>9</w:t>
      </w:r>
      <w:r w:rsidR="00C630B7" w:rsidRPr="00D03C4A">
        <w:rPr>
          <w:rFonts w:ascii="Garamond" w:eastAsia="Calibri" w:hAnsi="Garamond"/>
          <w:kern w:val="0"/>
          <w:lang w:eastAsia="en-US"/>
        </w:rPr>
        <w:t>.</w:t>
      </w:r>
      <w:r w:rsidRPr="00D03C4A">
        <w:rPr>
          <w:rFonts w:ascii="Garamond" w:eastAsia="Calibri" w:hAnsi="Garamond"/>
          <w:kern w:val="0"/>
          <w:lang w:eastAsia="en-US"/>
        </w:rPr>
        <w:t xml:space="preserve"> Alle riunioni è ammessa la partecipazione anche in videoconferenza e comunque attraverso modalità che consentano l’identificazione certa dei partecipanti e un’effettiva interazione tra i componenti del </w:t>
      </w:r>
      <w:r w:rsidR="00C739FB">
        <w:rPr>
          <w:rFonts w:ascii="Garamond" w:eastAsia="Calibri" w:hAnsi="Garamond"/>
          <w:kern w:val="0"/>
          <w:lang w:eastAsia="en-US"/>
        </w:rPr>
        <w:t>c</w:t>
      </w:r>
      <w:r w:rsidR="00217CE0" w:rsidRPr="00D03C4A">
        <w:rPr>
          <w:rFonts w:ascii="Garamond" w:eastAsia="Calibri" w:hAnsi="Garamond"/>
          <w:kern w:val="0"/>
          <w:lang w:eastAsia="en-US"/>
        </w:rPr>
        <w:t>omitato</w:t>
      </w:r>
      <w:r w:rsidRPr="00D03C4A">
        <w:rPr>
          <w:rFonts w:ascii="Garamond" w:eastAsia="Calibri" w:hAnsi="Garamond"/>
          <w:kern w:val="0"/>
          <w:lang w:eastAsia="en-US"/>
        </w:rPr>
        <w:t xml:space="preserve"> di gestione. </w:t>
      </w:r>
    </w:p>
    <w:p w14:paraId="0CD90119" w14:textId="77777777" w:rsidR="004946E7" w:rsidRPr="00D03C4A" w:rsidRDefault="004946E7" w:rsidP="0042621B">
      <w:pPr>
        <w:pStyle w:val="Contenutotabella"/>
        <w:snapToGrid w:val="0"/>
        <w:spacing w:line="23" w:lineRule="atLeast"/>
        <w:jc w:val="both"/>
        <w:rPr>
          <w:rFonts w:ascii="Garamond" w:hAnsi="Garamond" w:cs="Arial"/>
        </w:rPr>
      </w:pPr>
      <w:r w:rsidRPr="00D03C4A">
        <w:rPr>
          <w:rFonts w:ascii="Garamond" w:eastAsia="Calibri" w:hAnsi="Garamond"/>
          <w:kern w:val="0"/>
          <w:lang w:eastAsia="en-US"/>
        </w:rPr>
        <w:lastRenderedPageBreak/>
        <w:t>10</w:t>
      </w:r>
      <w:r w:rsidR="00C630B7" w:rsidRPr="00D03C4A">
        <w:rPr>
          <w:rFonts w:ascii="Garamond" w:eastAsia="Calibri" w:hAnsi="Garamond"/>
          <w:kern w:val="0"/>
          <w:lang w:eastAsia="en-US"/>
        </w:rPr>
        <w:t>.</w:t>
      </w:r>
      <w:r w:rsidRPr="00D03C4A">
        <w:rPr>
          <w:rFonts w:ascii="Garamond" w:eastAsia="Calibri" w:hAnsi="Garamond"/>
          <w:kern w:val="0"/>
          <w:lang w:eastAsia="en-US"/>
        </w:rPr>
        <w:t xml:space="preserve"> Il </w:t>
      </w:r>
      <w:r w:rsidR="00C739FB">
        <w:rPr>
          <w:rFonts w:ascii="Garamond" w:eastAsia="Calibri" w:hAnsi="Garamond"/>
          <w:kern w:val="0"/>
          <w:lang w:eastAsia="en-US"/>
        </w:rPr>
        <w:t>c</w:t>
      </w:r>
      <w:r w:rsidR="00217CE0" w:rsidRPr="00D03C4A">
        <w:rPr>
          <w:rFonts w:ascii="Garamond" w:eastAsia="Calibri" w:hAnsi="Garamond"/>
          <w:kern w:val="0"/>
          <w:lang w:eastAsia="en-US"/>
        </w:rPr>
        <w:t>omitato</w:t>
      </w:r>
      <w:r w:rsidRPr="00D03C4A">
        <w:rPr>
          <w:rFonts w:ascii="Garamond" w:eastAsia="Calibri" w:hAnsi="Garamond"/>
          <w:kern w:val="0"/>
          <w:lang w:eastAsia="en-US"/>
        </w:rPr>
        <w:t xml:space="preserve"> di gestione può autorizzare la partecipazione alle riunioni dei collaboratori di cui all’art. 2, </w:t>
      </w:r>
      <w:r w:rsidR="00D65FF2" w:rsidRPr="00D03C4A">
        <w:rPr>
          <w:rFonts w:ascii="Garamond" w:eastAsia="Calibri" w:hAnsi="Garamond"/>
          <w:kern w:val="0"/>
          <w:lang w:eastAsia="en-US"/>
        </w:rPr>
        <w:t xml:space="preserve">comma </w:t>
      </w:r>
      <w:r w:rsidRPr="00D03C4A">
        <w:rPr>
          <w:rFonts w:ascii="Garamond" w:eastAsia="Calibri" w:hAnsi="Garamond"/>
          <w:kern w:val="0"/>
          <w:lang w:eastAsia="en-US"/>
        </w:rPr>
        <w:t>6. Prende parte alle riunioni il responsabile amministrativo del dipartimento di supporto amministrativo-contabile</w:t>
      </w:r>
      <w:r w:rsidRPr="00D03C4A">
        <w:rPr>
          <w:rFonts w:ascii="Garamond" w:hAnsi="Garamond" w:cs="Arial"/>
        </w:rPr>
        <w:t xml:space="preserve"> del </w:t>
      </w:r>
      <w:r w:rsidR="00DD29DD">
        <w:rPr>
          <w:rFonts w:ascii="Garamond" w:hAnsi="Garamond" w:cs="Arial"/>
        </w:rPr>
        <w:t>c</w:t>
      </w:r>
      <w:r w:rsidR="00514EB3" w:rsidRPr="00D03C4A">
        <w:rPr>
          <w:rFonts w:ascii="Garamond" w:hAnsi="Garamond" w:cs="Arial"/>
        </w:rPr>
        <w:t>entro</w:t>
      </w:r>
      <w:r w:rsidR="00250D51" w:rsidRPr="00D03C4A">
        <w:rPr>
          <w:rFonts w:ascii="Garamond" w:hAnsi="Garamond" w:cs="Arial"/>
        </w:rPr>
        <w:t xml:space="preserve">, </w:t>
      </w:r>
      <w:r w:rsidR="003C7A54">
        <w:rPr>
          <w:rFonts w:ascii="Garamond" w:hAnsi="Garamond" w:cs="Arial"/>
        </w:rPr>
        <w:t>s</w:t>
      </w:r>
      <w:r w:rsidR="00250D51" w:rsidRPr="00D03C4A">
        <w:rPr>
          <w:rFonts w:ascii="Garamond" w:hAnsi="Garamond" w:cs="Arial"/>
        </w:rPr>
        <w:t xml:space="preserve">e </w:t>
      </w:r>
      <w:r w:rsidR="006528C9" w:rsidRPr="00D03C4A">
        <w:rPr>
          <w:rFonts w:ascii="Garamond" w:hAnsi="Garamond" w:cs="Arial"/>
        </w:rPr>
        <w:t xml:space="preserve">tale </w:t>
      </w:r>
      <w:r w:rsidR="00262B38" w:rsidRPr="00D03C4A">
        <w:rPr>
          <w:rFonts w:ascii="Garamond" w:hAnsi="Garamond" w:cs="Arial"/>
        </w:rPr>
        <w:t>posizione organizzativa</w:t>
      </w:r>
      <w:r w:rsidR="006528C9" w:rsidRPr="00D03C4A">
        <w:rPr>
          <w:rFonts w:ascii="Garamond" w:hAnsi="Garamond" w:cs="Arial"/>
        </w:rPr>
        <w:t xml:space="preserve"> </w:t>
      </w:r>
      <w:r w:rsidR="003C7A54">
        <w:rPr>
          <w:rFonts w:ascii="Garamond" w:hAnsi="Garamond" w:cs="Arial"/>
        </w:rPr>
        <w:t>è</w:t>
      </w:r>
      <w:r w:rsidR="006528C9" w:rsidRPr="00D03C4A">
        <w:rPr>
          <w:rFonts w:ascii="Garamond" w:hAnsi="Garamond" w:cs="Arial"/>
        </w:rPr>
        <w:t xml:space="preserve"> </w:t>
      </w:r>
      <w:r w:rsidR="00262B38" w:rsidRPr="00D03C4A">
        <w:rPr>
          <w:rFonts w:ascii="Garamond" w:hAnsi="Garamond" w:cs="Arial"/>
        </w:rPr>
        <w:t>attivata</w:t>
      </w:r>
      <w:r w:rsidR="00250D51" w:rsidRPr="00D03C4A">
        <w:rPr>
          <w:rFonts w:ascii="Garamond" w:hAnsi="Garamond" w:cs="Arial"/>
        </w:rPr>
        <w:t>, o il delegato del capo del servizio della scuola e dei relativi dipartimenti,</w:t>
      </w:r>
      <w:r w:rsidRPr="00D03C4A">
        <w:rPr>
          <w:rFonts w:ascii="Garamond" w:hAnsi="Garamond" w:cs="Arial"/>
        </w:rPr>
        <w:t xml:space="preserve"> </w:t>
      </w:r>
      <w:r w:rsidR="003C7A54">
        <w:rPr>
          <w:rFonts w:ascii="Garamond" w:hAnsi="Garamond" w:cs="Arial"/>
        </w:rPr>
        <w:t>s</w:t>
      </w:r>
      <w:r w:rsidR="006528C9" w:rsidRPr="00D03C4A">
        <w:rPr>
          <w:rFonts w:ascii="Garamond" w:hAnsi="Garamond" w:cs="Arial"/>
        </w:rPr>
        <w:t xml:space="preserve">e la suddetta </w:t>
      </w:r>
      <w:r w:rsidR="00262B38" w:rsidRPr="00D03C4A">
        <w:rPr>
          <w:rFonts w:ascii="Garamond" w:hAnsi="Garamond" w:cs="Arial"/>
        </w:rPr>
        <w:t>posizione organizzativa</w:t>
      </w:r>
      <w:r w:rsidR="003C7A54">
        <w:rPr>
          <w:rFonts w:ascii="Garamond" w:hAnsi="Garamond" w:cs="Arial"/>
        </w:rPr>
        <w:t xml:space="preserve"> non è</w:t>
      </w:r>
      <w:r w:rsidR="006528C9" w:rsidRPr="00D03C4A">
        <w:rPr>
          <w:rFonts w:ascii="Garamond" w:hAnsi="Garamond" w:cs="Arial"/>
        </w:rPr>
        <w:t xml:space="preserve"> </w:t>
      </w:r>
      <w:r w:rsidR="00262B38" w:rsidRPr="00D03C4A">
        <w:rPr>
          <w:rFonts w:ascii="Garamond" w:hAnsi="Garamond" w:cs="Arial"/>
        </w:rPr>
        <w:t>attiva</w:t>
      </w:r>
      <w:r w:rsidR="006528C9" w:rsidRPr="00D03C4A">
        <w:rPr>
          <w:rFonts w:ascii="Garamond" w:hAnsi="Garamond" w:cs="Arial"/>
        </w:rPr>
        <w:t xml:space="preserve">ta, </w:t>
      </w:r>
      <w:r w:rsidRPr="00D03C4A">
        <w:rPr>
          <w:rFonts w:ascii="Garamond" w:hAnsi="Garamond" w:cs="Arial"/>
        </w:rPr>
        <w:t>che svolge le funzioni di segretario verbalizzante.</w:t>
      </w:r>
    </w:p>
    <w:p w14:paraId="7C0BD9AB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>11</w:t>
      </w:r>
      <w:r w:rsidR="00C630B7" w:rsidRPr="00D03C4A">
        <w:rPr>
          <w:rFonts w:ascii="Garamond" w:hAnsi="Garamond"/>
          <w:sz w:val="24"/>
          <w:szCs w:val="24"/>
        </w:rPr>
        <w:t>.</w:t>
      </w:r>
      <w:r w:rsidRPr="00D03C4A">
        <w:rPr>
          <w:rFonts w:ascii="Garamond" w:hAnsi="Garamond"/>
          <w:sz w:val="24"/>
          <w:szCs w:val="24"/>
        </w:rPr>
        <w:t xml:space="preserve"> Le adunanze sono valide quando sia presente la maggioranza dei componenti, detratti gli assenti giustificati. Le deliberazioni sono prese a maggioranza assoluta dei presenti. In caso di parità prevale il voto del presidente. </w:t>
      </w:r>
    </w:p>
    <w:p w14:paraId="6DAA8129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 w:cs="Arial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>12</w:t>
      </w:r>
      <w:r w:rsidR="00C630B7" w:rsidRPr="00D03C4A">
        <w:rPr>
          <w:rFonts w:ascii="Garamond" w:hAnsi="Garamond"/>
          <w:sz w:val="24"/>
          <w:szCs w:val="24"/>
        </w:rPr>
        <w:t>.</w:t>
      </w:r>
      <w:r w:rsidRPr="00D03C4A">
        <w:rPr>
          <w:rFonts w:ascii="Garamond" w:hAnsi="Garamond"/>
          <w:sz w:val="24"/>
          <w:szCs w:val="24"/>
        </w:rPr>
        <w:t xml:space="preserve"> I verbali delle riunioni del </w:t>
      </w:r>
      <w:r w:rsidR="00C739FB">
        <w:rPr>
          <w:rFonts w:ascii="Garamond" w:hAnsi="Garamond"/>
          <w:sz w:val="24"/>
          <w:szCs w:val="24"/>
        </w:rPr>
        <w:t>c</w:t>
      </w:r>
      <w:r w:rsidR="00217CE0" w:rsidRPr="00D03C4A">
        <w:rPr>
          <w:rFonts w:ascii="Garamond" w:hAnsi="Garamond"/>
          <w:sz w:val="24"/>
          <w:szCs w:val="24"/>
        </w:rPr>
        <w:t>omitato</w:t>
      </w:r>
      <w:r w:rsidRPr="00D03C4A">
        <w:rPr>
          <w:rFonts w:ascii="Garamond" w:hAnsi="Garamond"/>
          <w:sz w:val="24"/>
          <w:szCs w:val="24"/>
        </w:rPr>
        <w:t xml:space="preserve"> di gestione sono redatti dal </w:t>
      </w:r>
      <w:r w:rsidR="0066770F" w:rsidRPr="00D03C4A">
        <w:rPr>
          <w:rFonts w:ascii="Garamond" w:hAnsi="Garamond"/>
          <w:sz w:val="24"/>
          <w:szCs w:val="24"/>
        </w:rPr>
        <w:t>responsabile amministrativo</w:t>
      </w:r>
      <w:r w:rsidRPr="00D03C4A">
        <w:rPr>
          <w:rFonts w:ascii="Garamond" w:hAnsi="Garamond"/>
          <w:sz w:val="24"/>
          <w:szCs w:val="24"/>
        </w:rPr>
        <w:t xml:space="preserve"> del dipartimento di supporto amministrativo-contabile</w:t>
      </w:r>
      <w:r w:rsidR="00823137" w:rsidRPr="00D03C4A">
        <w:rPr>
          <w:rFonts w:ascii="Garamond" w:hAnsi="Garamond" w:cs="Arial"/>
          <w:sz w:val="24"/>
          <w:szCs w:val="24"/>
        </w:rPr>
        <w:t xml:space="preserve">, </w:t>
      </w:r>
      <w:r w:rsidR="003C7A54">
        <w:rPr>
          <w:rFonts w:ascii="Garamond" w:hAnsi="Garamond" w:cs="Arial"/>
          <w:sz w:val="24"/>
          <w:szCs w:val="24"/>
        </w:rPr>
        <w:t>s</w:t>
      </w:r>
      <w:r w:rsidR="00823137" w:rsidRPr="00D03C4A">
        <w:rPr>
          <w:rFonts w:ascii="Garamond" w:hAnsi="Garamond" w:cs="Arial"/>
          <w:sz w:val="24"/>
          <w:szCs w:val="24"/>
        </w:rPr>
        <w:t xml:space="preserve">e tale </w:t>
      </w:r>
      <w:r w:rsidR="00BA6577" w:rsidRPr="00D03C4A">
        <w:rPr>
          <w:rFonts w:ascii="Garamond" w:hAnsi="Garamond" w:cs="Arial"/>
          <w:sz w:val="24"/>
          <w:szCs w:val="24"/>
        </w:rPr>
        <w:t>posizione organizzativa</w:t>
      </w:r>
      <w:r w:rsidR="00141993">
        <w:rPr>
          <w:rFonts w:ascii="Garamond" w:hAnsi="Garamond" w:cs="Arial"/>
          <w:sz w:val="24"/>
          <w:szCs w:val="24"/>
        </w:rPr>
        <w:t xml:space="preserve"> è</w:t>
      </w:r>
      <w:r w:rsidR="00823137" w:rsidRPr="00D03C4A">
        <w:rPr>
          <w:rFonts w:ascii="Garamond" w:hAnsi="Garamond" w:cs="Arial"/>
          <w:sz w:val="24"/>
          <w:szCs w:val="24"/>
        </w:rPr>
        <w:t xml:space="preserve"> attivat</w:t>
      </w:r>
      <w:r w:rsidR="00BA6577" w:rsidRPr="00D03C4A">
        <w:rPr>
          <w:rFonts w:ascii="Garamond" w:hAnsi="Garamond" w:cs="Arial"/>
          <w:sz w:val="24"/>
          <w:szCs w:val="24"/>
        </w:rPr>
        <w:t>a</w:t>
      </w:r>
      <w:r w:rsidR="00823137" w:rsidRPr="00D03C4A">
        <w:rPr>
          <w:rFonts w:ascii="Garamond" w:hAnsi="Garamond" w:cs="Arial"/>
          <w:sz w:val="24"/>
          <w:szCs w:val="24"/>
        </w:rPr>
        <w:t xml:space="preserve">, o da un suo delegato, oppure dal delegato del capo del servizio della scuola e dei relativi dipartimenti, </w:t>
      </w:r>
      <w:r w:rsidR="00141993">
        <w:rPr>
          <w:rFonts w:ascii="Garamond" w:hAnsi="Garamond" w:cs="Arial"/>
          <w:sz w:val="24"/>
          <w:szCs w:val="24"/>
        </w:rPr>
        <w:t>s</w:t>
      </w:r>
      <w:r w:rsidR="00823137" w:rsidRPr="00D03C4A">
        <w:rPr>
          <w:rFonts w:ascii="Garamond" w:hAnsi="Garamond" w:cs="Arial"/>
          <w:sz w:val="24"/>
          <w:szCs w:val="24"/>
        </w:rPr>
        <w:t xml:space="preserve">e </w:t>
      </w:r>
      <w:r w:rsidR="00BA6577" w:rsidRPr="00D03C4A">
        <w:rPr>
          <w:rFonts w:ascii="Garamond" w:hAnsi="Garamond" w:cs="Arial"/>
          <w:sz w:val="24"/>
          <w:szCs w:val="24"/>
        </w:rPr>
        <w:t>la</w:t>
      </w:r>
      <w:r w:rsidR="00823137" w:rsidRPr="00D03C4A">
        <w:rPr>
          <w:rFonts w:ascii="Garamond" w:hAnsi="Garamond" w:cs="Arial"/>
          <w:sz w:val="24"/>
          <w:szCs w:val="24"/>
        </w:rPr>
        <w:t xml:space="preserve"> suddett</w:t>
      </w:r>
      <w:r w:rsidR="00BA6577" w:rsidRPr="00D03C4A">
        <w:rPr>
          <w:rFonts w:ascii="Garamond" w:hAnsi="Garamond" w:cs="Arial"/>
          <w:sz w:val="24"/>
          <w:szCs w:val="24"/>
        </w:rPr>
        <w:t xml:space="preserve">a posizione organizzativa </w:t>
      </w:r>
      <w:r w:rsidR="00823137" w:rsidRPr="00D03C4A">
        <w:rPr>
          <w:rFonts w:ascii="Garamond" w:hAnsi="Garamond" w:cs="Arial"/>
          <w:sz w:val="24"/>
          <w:szCs w:val="24"/>
        </w:rPr>
        <w:t xml:space="preserve">non </w:t>
      </w:r>
      <w:r w:rsidR="00141993">
        <w:rPr>
          <w:rFonts w:ascii="Garamond" w:hAnsi="Garamond" w:cs="Arial"/>
          <w:sz w:val="24"/>
          <w:szCs w:val="24"/>
        </w:rPr>
        <w:t>è</w:t>
      </w:r>
      <w:r w:rsidR="00823137" w:rsidRPr="00D03C4A">
        <w:rPr>
          <w:rFonts w:ascii="Garamond" w:hAnsi="Garamond" w:cs="Arial"/>
          <w:sz w:val="24"/>
          <w:szCs w:val="24"/>
        </w:rPr>
        <w:t xml:space="preserve"> attivat</w:t>
      </w:r>
      <w:r w:rsidR="00BA6577" w:rsidRPr="00D03C4A">
        <w:rPr>
          <w:rFonts w:ascii="Garamond" w:hAnsi="Garamond" w:cs="Arial"/>
          <w:sz w:val="24"/>
          <w:szCs w:val="24"/>
        </w:rPr>
        <w:t>a</w:t>
      </w:r>
      <w:r w:rsidRPr="00D03C4A">
        <w:rPr>
          <w:rFonts w:ascii="Garamond" w:hAnsi="Garamond"/>
          <w:sz w:val="24"/>
          <w:szCs w:val="24"/>
        </w:rPr>
        <w:t>.</w:t>
      </w:r>
    </w:p>
    <w:p w14:paraId="4129EE77" w14:textId="77777777" w:rsidR="004946E7" w:rsidRPr="00D03C4A" w:rsidRDefault="004946E7" w:rsidP="0042621B">
      <w:pPr>
        <w:pStyle w:val="Contenutotabella"/>
        <w:snapToGrid w:val="0"/>
        <w:spacing w:line="23" w:lineRule="atLeast"/>
        <w:jc w:val="both"/>
        <w:rPr>
          <w:rFonts w:ascii="Garamond" w:eastAsia="Calibri" w:hAnsi="Garamond"/>
          <w:kern w:val="0"/>
          <w:lang w:eastAsia="en-US"/>
        </w:rPr>
      </w:pPr>
      <w:r w:rsidRPr="00D03C4A">
        <w:rPr>
          <w:rFonts w:ascii="Garamond" w:eastAsia="Calibri" w:hAnsi="Garamond"/>
          <w:kern w:val="0"/>
          <w:lang w:eastAsia="en-US"/>
        </w:rPr>
        <w:t>13</w:t>
      </w:r>
      <w:r w:rsidR="00C630B7" w:rsidRPr="00D03C4A">
        <w:rPr>
          <w:rFonts w:ascii="Garamond" w:eastAsia="Calibri" w:hAnsi="Garamond"/>
          <w:kern w:val="0"/>
          <w:lang w:eastAsia="en-US"/>
        </w:rPr>
        <w:t>.</w:t>
      </w:r>
      <w:r w:rsidRPr="00D03C4A">
        <w:rPr>
          <w:rFonts w:ascii="Garamond" w:eastAsia="Calibri" w:hAnsi="Garamond"/>
          <w:kern w:val="0"/>
          <w:lang w:eastAsia="en-US"/>
        </w:rPr>
        <w:t xml:space="preserve"> I dipartimenti aderenti convengono che le decisioni assunte dal </w:t>
      </w:r>
      <w:r w:rsidR="00C739FB">
        <w:rPr>
          <w:rFonts w:ascii="Garamond" w:eastAsia="Calibri" w:hAnsi="Garamond"/>
          <w:kern w:val="0"/>
          <w:lang w:eastAsia="en-US"/>
        </w:rPr>
        <w:t>c</w:t>
      </w:r>
      <w:r w:rsidR="00217CE0" w:rsidRPr="00D03C4A">
        <w:rPr>
          <w:rFonts w:ascii="Garamond" w:eastAsia="Calibri" w:hAnsi="Garamond"/>
          <w:kern w:val="0"/>
          <w:lang w:eastAsia="en-US"/>
        </w:rPr>
        <w:t>omitato</w:t>
      </w:r>
      <w:r w:rsidRPr="00D03C4A">
        <w:rPr>
          <w:rFonts w:ascii="Garamond" w:eastAsia="Calibri" w:hAnsi="Garamond"/>
          <w:kern w:val="0"/>
          <w:lang w:eastAsia="en-US"/>
        </w:rPr>
        <w:t xml:space="preserve"> di gestione per il tramite dei rappresentanti da loro designati impegnano e vincolano i dipartimenti stessi.</w:t>
      </w:r>
    </w:p>
    <w:p w14:paraId="00AE2CB7" w14:textId="77777777" w:rsidR="004946E7" w:rsidRPr="00D03C4A" w:rsidRDefault="004946E7" w:rsidP="0042621B">
      <w:pPr>
        <w:pStyle w:val="Contenutotabella"/>
        <w:snapToGrid w:val="0"/>
        <w:spacing w:line="23" w:lineRule="atLeast"/>
        <w:jc w:val="both"/>
        <w:rPr>
          <w:rFonts w:ascii="Garamond" w:eastAsia="Calibri" w:hAnsi="Garamond"/>
          <w:kern w:val="0"/>
          <w:lang w:eastAsia="en-US"/>
        </w:rPr>
      </w:pPr>
    </w:p>
    <w:p w14:paraId="34F62805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b/>
          <w:strike/>
          <w:sz w:val="24"/>
          <w:szCs w:val="24"/>
        </w:rPr>
      </w:pPr>
      <w:r w:rsidRPr="00D03C4A">
        <w:rPr>
          <w:rFonts w:ascii="Garamond" w:hAnsi="Garamond"/>
          <w:b/>
          <w:sz w:val="24"/>
          <w:szCs w:val="24"/>
        </w:rPr>
        <w:t xml:space="preserve">Art. 4. Gestione amministrativo-contabile e patrimoniale  </w:t>
      </w:r>
    </w:p>
    <w:p w14:paraId="626A22DB" w14:textId="77777777" w:rsidR="004946E7" w:rsidRPr="00D03C4A" w:rsidRDefault="004946E7" w:rsidP="0042621B">
      <w:pPr>
        <w:pStyle w:val="Contenutotabella"/>
        <w:snapToGrid w:val="0"/>
        <w:spacing w:line="23" w:lineRule="atLeast"/>
        <w:jc w:val="both"/>
        <w:rPr>
          <w:rFonts w:ascii="Garamond" w:eastAsia="Calibri" w:hAnsi="Garamond" w:cs="Arial"/>
          <w:kern w:val="0"/>
          <w:lang w:eastAsia="en-US"/>
        </w:rPr>
      </w:pPr>
      <w:r w:rsidRPr="00D03C4A">
        <w:rPr>
          <w:rFonts w:ascii="Garamond" w:eastAsia="Calibri" w:hAnsi="Garamond" w:cs="Arial"/>
          <w:kern w:val="0"/>
          <w:lang w:eastAsia="en-US"/>
        </w:rPr>
        <w:t>1</w:t>
      </w:r>
      <w:r w:rsidR="00C630B7" w:rsidRPr="00D03C4A">
        <w:rPr>
          <w:rFonts w:ascii="Garamond" w:eastAsia="Calibri" w:hAnsi="Garamond" w:cs="Arial"/>
          <w:kern w:val="0"/>
          <w:lang w:eastAsia="en-US"/>
        </w:rPr>
        <w:t>.</w:t>
      </w:r>
      <w:r w:rsidRPr="00D03C4A">
        <w:rPr>
          <w:rFonts w:ascii="Garamond" w:eastAsia="Calibri" w:hAnsi="Garamond" w:cs="Arial"/>
          <w:kern w:val="0"/>
          <w:lang w:eastAsia="en-US"/>
        </w:rPr>
        <w:t xml:space="preserve"> </w:t>
      </w:r>
      <w:r w:rsidR="002D3CAF" w:rsidRPr="00D03C4A">
        <w:rPr>
          <w:rFonts w:ascii="Garamond" w:eastAsia="Calibri" w:hAnsi="Garamond" w:cs="Arial"/>
        </w:rPr>
        <w:t>L</w:t>
      </w:r>
      <w:r w:rsidRPr="00D03C4A">
        <w:rPr>
          <w:rFonts w:ascii="Garamond" w:eastAsia="Calibri" w:hAnsi="Garamond" w:cs="Arial"/>
        </w:rPr>
        <w:t xml:space="preserve">e attività del </w:t>
      </w:r>
      <w:r w:rsidR="00DD29DD">
        <w:rPr>
          <w:rFonts w:ascii="Garamond" w:eastAsia="Calibri" w:hAnsi="Garamond" w:cs="Arial"/>
        </w:rPr>
        <w:t>c</w:t>
      </w:r>
      <w:r w:rsidR="00514EB3" w:rsidRPr="00D03C4A">
        <w:rPr>
          <w:rFonts w:ascii="Garamond" w:eastAsia="Calibri" w:hAnsi="Garamond" w:cs="Arial"/>
        </w:rPr>
        <w:t>entro</w:t>
      </w:r>
      <w:r w:rsidRPr="00D03C4A">
        <w:rPr>
          <w:rFonts w:ascii="Garamond" w:eastAsia="Calibri" w:hAnsi="Garamond" w:cs="Arial"/>
        </w:rPr>
        <w:t xml:space="preserve"> si svolgono negli spazi dei dipartimenti aderenti</w:t>
      </w:r>
      <w:r w:rsidRPr="00D03C4A">
        <w:rPr>
          <w:rFonts w:ascii="Garamond" w:eastAsia="Calibri" w:hAnsi="Garamond"/>
          <w:kern w:val="0"/>
          <w:lang w:eastAsia="en-US"/>
        </w:rPr>
        <w:t>.</w:t>
      </w:r>
      <w:r w:rsidRPr="00D03C4A">
        <w:rPr>
          <w:rFonts w:ascii="Garamond" w:eastAsia="Calibri" w:hAnsi="Garamond" w:cs="Arial"/>
          <w:kern w:val="0"/>
          <w:lang w:eastAsia="en-US"/>
        </w:rPr>
        <w:t xml:space="preserve"> </w:t>
      </w:r>
    </w:p>
    <w:p w14:paraId="1CC80523" w14:textId="77777777" w:rsidR="004946E7" w:rsidRPr="00D03C4A" w:rsidRDefault="004946E7" w:rsidP="0042621B">
      <w:pPr>
        <w:pStyle w:val="Contenutotabella"/>
        <w:snapToGrid w:val="0"/>
        <w:spacing w:line="23" w:lineRule="atLeast"/>
        <w:jc w:val="both"/>
        <w:rPr>
          <w:rFonts w:ascii="Garamond" w:eastAsia="Calibri" w:hAnsi="Garamond"/>
        </w:rPr>
      </w:pPr>
      <w:r w:rsidRPr="00D03C4A">
        <w:rPr>
          <w:rFonts w:ascii="Garamond" w:eastAsia="Calibri" w:hAnsi="Garamond" w:cs="Arial"/>
          <w:kern w:val="0"/>
          <w:lang w:eastAsia="en-US"/>
        </w:rPr>
        <w:t>2</w:t>
      </w:r>
      <w:r w:rsidR="00C630B7" w:rsidRPr="00D03C4A">
        <w:rPr>
          <w:rFonts w:ascii="Garamond" w:eastAsia="Calibri" w:hAnsi="Garamond" w:cs="Arial"/>
          <w:kern w:val="0"/>
          <w:lang w:eastAsia="en-US"/>
        </w:rPr>
        <w:t>.</w:t>
      </w:r>
      <w:r w:rsidRPr="00D03C4A">
        <w:rPr>
          <w:rFonts w:ascii="Garamond" w:eastAsia="Calibri" w:hAnsi="Garamond" w:cs="Arial"/>
          <w:kern w:val="0"/>
          <w:lang w:eastAsia="en-US"/>
        </w:rPr>
        <w:t xml:space="preserve"> </w:t>
      </w:r>
      <w:r w:rsidRPr="00D03C4A">
        <w:rPr>
          <w:rFonts w:ascii="Garamond" w:eastAsia="Calibri" w:hAnsi="Garamond"/>
          <w:kern w:val="0"/>
          <w:lang w:eastAsia="en-US"/>
        </w:rPr>
        <w:t xml:space="preserve">Il </w:t>
      </w:r>
      <w:r w:rsidR="00DD29DD">
        <w:rPr>
          <w:rFonts w:ascii="Garamond" w:eastAsia="Calibri" w:hAnsi="Garamond"/>
          <w:kern w:val="0"/>
          <w:lang w:eastAsia="en-US"/>
        </w:rPr>
        <w:t>c</w:t>
      </w:r>
      <w:r w:rsidR="00514EB3" w:rsidRPr="00D03C4A">
        <w:rPr>
          <w:rFonts w:ascii="Garamond" w:eastAsia="Calibri" w:hAnsi="Garamond"/>
          <w:kern w:val="0"/>
          <w:lang w:eastAsia="en-US"/>
        </w:rPr>
        <w:t>entro</w:t>
      </w:r>
      <w:r w:rsidRPr="00D03C4A">
        <w:rPr>
          <w:rFonts w:ascii="Garamond" w:eastAsia="Calibri" w:hAnsi="Garamond"/>
          <w:kern w:val="0"/>
          <w:lang w:eastAsia="en-US"/>
        </w:rPr>
        <w:t xml:space="preserve"> </w:t>
      </w:r>
      <w:r w:rsidRPr="00D03C4A">
        <w:rPr>
          <w:rFonts w:ascii="Garamond" w:eastAsia="Calibri" w:hAnsi="Garamond"/>
        </w:rPr>
        <w:t xml:space="preserve">non ha autonomia amministrativa e gestionale e non ha un </w:t>
      </w:r>
      <w:r w:rsidRPr="004B300C">
        <w:rPr>
          <w:rFonts w:ascii="Garamond" w:eastAsia="Calibri" w:hAnsi="Garamond"/>
          <w:i/>
        </w:rPr>
        <w:t>budget</w:t>
      </w:r>
      <w:r w:rsidRPr="00D03C4A">
        <w:rPr>
          <w:rFonts w:ascii="Garamond" w:eastAsia="Calibri" w:hAnsi="Garamond"/>
        </w:rPr>
        <w:t xml:space="preserve"> economico e degli investimenti.</w:t>
      </w:r>
      <w:r w:rsidRPr="00D03C4A">
        <w:rPr>
          <w:rFonts w:ascii="Garamond" w:eastAsia="Calibri" w:hAnsi="Garamond"/>
          <w:kern w:val="0"/>
          <w:lang w:eastAsia="en-US"/>
        </w:rPr>
        <w:t xml:space="preserve"> </w:t>
      </w:r>
    </w:p>
    <w:p w14:paraId="4079DC24" w14:textId="77777777" w:rsidR="004946E7" w:rsidRPr="00D03C4A" w:rsidRDefault="004946E7" w:rsidP="0042621B">
      <w:pPr>
        <w:pStyle w:val="Contenutotabella"/>
        <w:snapToGrid w:val="0"/>
        <w:spacing w:line="23" w:lineRule="atLeast"/>
        <w:jc w:val="both"/>
        <w:rPr>
          <w:rFonts w:ascii="Garamond" w:eastAsia="Calibri" w:hAnsi="Garamond" w:cs="Arial"/>
        </w:rPr>
      </w:pPr>
      <w:r w:rsidRPr="00D03C4A">
        <w:rPr>
          <w:rFonts w:ascii="Garamond" w:eastAsia="Calibri" w:hAnsi="Garamond" w:cs="Arial"/>
        </w:rPr>
        <w:t>3</w:t>
      </w:r>
      <w:r w:rsidR="00C630B7" w:rsidRPr="00D03C4A">
        <w:rPr>
          <w:rFonts w:ascii="Garamond" w:eastAsia="Calibri" w:hAnsi="Garamond" w:cs="Arial"/>
        </w:rPr>
        <w:t>.</w:t>
      </w:r>
      <w:r w:rsidRPr="00D03C4A">
        <w:rPr>
          <w:rFonts w:ascii="Garamond" w:eastAsia="Calibri" w:hAnsi="Garamond" w:cs="Arial"/>
        </w:rPr>
        <w:t xml:space="preserve"> </w:t>
      </w:r>
      <w:r w:rsidRPr="00D03C4A">
        <w:rPr>
          <w:rFonts w:ascii="Garamond" w:eastAsia="Calibri" w:hAnsi="Garamond" w:cs="Arial"/>
          <w:kern w:val="0"/>
          <w:lang w:eastAsia="en-US"/>
        </w:rPr>
        <w:t>Il supporto amministrativo - contabile è fornito dal dipartimento</w:t>
      </w:r>
      <w:r w:rsidR="00632FA3" w:rsidRPr="00D03C4A">
        <w:rPr>
          <w:rFonts w:ascii="Garamond" w:eastAsia="Calibri" w:hAnsi="Garamond" w:cs="Arial"/>
          <w:kern w:val="0"/>
          <w:lang w:eastAsia="en-US"/>
        </w:rPr>
        <w:t xml:space="preserve"> </w:t>
      </w:r>
      <w:r w:rsidRPr="00D03C4A">
        <w:rPr>
          <w:rFonts w:ascii="Garamond" w:eastAsia="Calibri" w:hAnsi="Garamond" w:cs="Arial"/>
          <w:kern w:val="0"/>
          <w:lang w:eastAsia="en-US"/>
        </w:rPr>
        <w:t>………………….</w:t>
      </w:r>
      <w:r w:rsidRPr="00D03C4A">
        <w:rPr>
          <w:rFonts w:ascii="Garamond" w:eastAsia="Calibri" w:hAnsi="Garamond" w:cs="Arial"/>
        </w:rPr>
        <w:t xml:space="preserve"> , cui compete anche la formulazione delle </w:t>
      </w:r>
      <w:r w:rsidRPr="00D03C4A">
        <w:rPr>
          <w:rFonts w:ascii="Garamond" w:eastAsia="Calibri" w:hAnsi="Garamond"/>
          <w:kern w:val="0"/>
          <w:lang w:eastAsia="en-US"/>
        </w:rPr>
        <w:t xml:space="preserve"> richieste di rilascio del </w:t>
      </w:r>
      <w:r w:rsidRPr="004B300C">
        <w:rPr>
          <w:rFonts w:ascii="Garamond" w:eastAsia="Calibri" w:hAnsi="Garamond"/>
          <w:i/>
          <w:kern w:val="0"/>
          <w:lang w:eastAsia="en-US"/>
        </w:rPr>
        <w:t>budget</w:t>
      </w:r>
      <w:r w:rsidRPr="00D03C4A">
        <w:rPr>
          <w:rFonts w:ascii="Garamond" w:eastAsia="Calibri" w:hAnsi="Garamond"/>
          <w:kern w:val="0"/>
          <w:lang w:eastAsia="en-US"/>
        </w:rPr>
        <w:t>.</w:t>
      </w:r>
    </w:p>
    <w:p w14:paraId="1DFF3569" w14:textId="57B0267D" w:rsidR="004946E7" w:rsidRPr="00D03C4A" w:rsidRDefault="004946E7" w:rsidP="0042621B">
      <w:pPr>
        <w:pStyle w:val="Contenutotabella"/>
        <w:snapToGrid w:val="0"/>
        <w:spacing w:line="23" w:lineRule="atLeast"/>
        <w:jc w:val="both"/>
        <w:rPr>
          <w:rFonts w:ascii="Garamond" w:eastAsia="Calibri" w:hAnsi="Garamond"/>
          <w:kern w:val="0"/>
          <w:lang w:eastAsia="en-US"/>
        </w:rPr>
      </w:pPr>
      <w:r w:rsidRPr="00D03C4A">
        <w:rPr>
          <w:rFonts w:ascii="Garamond" w:eastAsia="Calibri" w:hAnsi="Garamond"/>
          <w:kern w:val="0"/>
          <w:lang w:eastAsia="en-US"/>
        </w:rPr>
        <w:t xml:space="preserve">4. L’utilizzo dei fondi di titolarità di un responsabile scientifico avviene su sua richiesta e autorizzazione; nel caso di fondi non direttamente riconducibili a un titolare l’utilizzo avviene su richiesta del </w:t>
      </w:r>
      <w:r w:rsidR="00B96263" w:rsidRPr="00D03C4A">
        <w:rPr>
          <w:rFonts w:ascii="Garamond" w:eastAsia="Calibri" w:hAnsi="Garamond"/>
          <w:kern w:val="0"/>
          <w:lang w:eastAsia="en-US"/>
        </w:rPr>
        <w:t>coordinatore/presidente</w:t>
      </w:r>
      <w:r w:rsidRPr="00D03C4A">
        <w:rPr>
          <w:rFonts w:ascii="Garamond" w:eastAsia="Calibri" w:hAnsi="Garamond"/>
          <w:kern w:val="0"/>
          <w:lang w:eastAsia="en-US"/>
        </w:rPr>
        <w:t xml:space="preserve"> del </w:t>
      </w:r>
      <w:r w:rsidR="00DD29DD">
        <w:rPr>
          <w:rFonts w:ascii="Garamond" w:eastAsia="Calibri" w:hAnsi="Garamond"/>
          <w:kern w:val="0"/>
          <w:lang w:eastAsia="en-US"/>
        </w:rPr>
        <w:t>c</w:t>
      </w:r>
      <w:r w:rsidR="00514EB3" w:rsidRPr="00D03C4A">
        <w:rPr>
          <w:rFonts w:ascii="Garamond" w:eastAsia="Calibri" w:hAnsi="Garamond"/>
          <w:kern w:val="0"/>
          <w:lang w:eastAsia="en-US"/>
        </w:rPr>
        <w:t>entro</w:t>
      </w:r>
      <w:r w:rsidRPr="00D03C4A">
        <w:rPr>
          <w:rFonts w:ascii="Garamond" w:eastAsia="Calibri" w:hAnsi="Garamond"/>
          <w:kern w:val="0"/>
          <w:lang w:eastAsia="en-US"/>
        </w:rPr>
        <w:t xml:space="preserve"> e successiva autorizzazione del </w:t>
      </w:r>
      <w:r w:rsidR="00C739FB">
        <w:rPr>
          <w:rFonts w:ascii="Garamond" w:eastAsia="Calibri" w:hAnsi="Garamond"/>
          <w:kern w:val="0"/>
          <w:lang w:eastAsia="en-US"/>
        </w:rPr>
        <w:t>c</w:t>
      </w:r>
      <w:r w:rsidR="00217CE0" w:rsidRPr="00D03C4A">
        <w:rPr>
          <w:rFonts w:ascii="Garamond" w:eastAsia="Calibri" w:hAnsi="Garamond"/>
          <w:kern w:val="0"/>
          <w:lang w:eastAsia="en-US"/>
        </w:rPr>
        <w:t>omitato</w:t>
      </w:r>
      <w:r w:rsidRPr="00D03C4A">
        <w:rPr>
          <w:rFonts w:ascii="Garamond" w:eastAsia="Calibri" w:hAnsi="Garamond"/>
          <w:kern w:val="0"/>
          <w:lang w:eastAsia="en-US"/>
        </w:rPr>
        <w:t xml:space="preserve"> di gestione. La deliberazione o la determinazione a contrarre, a seconda dell’importo della spesa, è adottata, rispettivamente, dal consiglio del dipartimento di supporto amministrativo-contabile o dal dirigente</w:t>
      </w:r>
      <w:r w:rsidR="00250D51" w:rsidRPr="00D03C4A">
        <w:rPr>
          <w:rFonts w:ascii="Garamond" w:eastAsia="Calibri" w:hAnsi="Garamond"/>
          <w:kern w:val="0"/>
          <w:lang w:eastAsia="en-US"/>
        </w:rPr>
        <w:t xml:space="preserve"> </w:t>
      </w:r>
      <w:r w:rsidR="00E85428">
        <w:rPr>
          <w:rFonts w:ascii="Garamond" w:eastAsia="Calibri" w:hAnsi="Garamond"/>
          <w:kern w:val="0"/>
          <w:lang w:eastAsia="en-US"/>
        </w:rPr>
        <w:t>dell’area</w:t>
      </w:r>
      <w:r w:rsidRPr="00D03C4A">
        <w:rPr>
          <w:rFonts w:ascii="Garamond" w:eastAsia="Calibri" w:hAnsi="Garamond"/>
          <w:kern w:val="0"/>
          <w:lang w:eastAsia="en-US"/>
        </w:rPr>
        <w:t xml:space="preserve"> delle strutture fondamentali, </w:t>
      </w:r>
      <w:r w:rsidR="0037712B" w:rsidRPr="00D03C4A">
        <w:rPr>
          <w:rFonts w:ascii="Garamond" w:eastAsia="Calibri" w:hAnsi="Garamond"/>
          <w:kern w:val="0"/>
          <w:lang w:eastAsia="en-US"/>
        </w:rPr>
        <w:t xml:space="preserve">secondo </w:t>
      </w:r>
      <w:r w:rsidR="008E4CCC" w:rsidRPr="00D03C4A">
        <w:rPr>
          <w:rFonts w:ascii="Garamond" w:eastAsia="Calibri" w:hAnsi="Garamond"/>
          <w:kern w:val="0"/>
          <w:lang w:eastAsia="en-US"/>
        </w:rPr>
        <w:t xml:space="preserve">quanto disposto </w:t>
      </w:r>
      <w:r w:rsidRPr="00D03C4A">
        <w:rPr>
          <w:rFonts w:ascii="Garamond" w:eastAsia="Calibri" w:hAnsi="Garamond"/>
          <w:kern w:val="0"/>
          <w:lang w:eastAsia="en-US"/>
        </w:rPr>
        <w:t>dal regolamento di Ateneo per l’amministrazione, la finanza e la contabilità</w:t>
      </w:r>
      <w:r w:rsidR="008E4CCC" w:rsidRPr="00D03C4A">
        <w:rPr>
          <w:rFonts w:ascii="Garamond" w:eastAsia="Calibri" w:hAnsi="Garamond"/>
          <w:kern w:val="0"/>
          <w:lang w:eastAsia="en-US"/>
        </w:rPr>
        <w:t xml:space="preserve">, dal relativo manuale </w:t>
      </w:r>
      <w:r w:rsidR="00F72756">
        <w:rPr>
          <w:rFonts w:ascii="Garamond" w:eastAsia="Calibri" w:hAnsi="Garamond"/>
          <w:kern w:val="0"/>
          <w:lang w:eastAsia="en-US"/>
        </w:rPr>
        <w:t xml:space="preserve">di contabilità </w:t>
      </w:r>
      <w:r w:rsidR="008E4CCC" w:rsidRPr="00D03C4A">
        <w:rPr>
          <w:rFonts w:ascii="Garamond" w:eastAsia="Calibri" w:hAnsi="Garamond"/>
          <w:kern w:val="0"/>
          <w:lang w:eastAsia="en-US"/>
        </w:rPr>
        <w:t xml:space="preserve">nonché </w:t>
      </w:r>
      <w:r w:rsidRPr="00D03C4A">
        <w:rPr>
          <w:rFonts w:ascii="Garamond" w:eastAsia="Calibri" w:hAnsi="Garamond"/>
          <w:kern w:val="0"/>
          <w:lang w:eastAsia="en-US"/>
        </w:rPr>
        <w:t>da</w:t>
      </w:r>
      <w:r w:rsidR="0056194B" w:rsidRPr="00D03C4A">
        <w:rPr>
          <w:rFonts w:ascii="Garamond" w:eastAsia="Calibri" w:hAnsi="Garamond"/>
          <w:kern w:val="0"/>
          <w:lang w:eastAsia="en-US"/>
        </w:rPr>
        <w:t>gli indirizzi in materia degli organi di governo</w:t>
      </w:r>
      <w:r w:rsidRPr="00D03C4A">
        <w:rPr>
          <w:rFonts w:ascii="Garamond" w:eastAsia="Calibri" w:hAnsi="Garamond"/>
          <w:kern w:val="0"/>
          <w:lang w:eastAsia="en-US"/>
        </w:rPr>
        <w:t xml:space="preserve">. </w:t>
      </w:r>
    </w:p>
    <w:p w14:paraId="62B0B8EF" w14:textId="77777777" w:rsidR="004946E7" w:rsidRPr="00D03C4A" w:rsidRDefault="004946E7" w:rsidP="0042621B">
      <w:pPr>
        <w:pStyle w:val="Contenutotabella"/>
        <w:snapToGrid w:val="0"/>
        <w:spacing w:line="23" w:lineRule="atLeast"/>
        <w:jc w:val="both"/>
        <w:rPr>
          <w:rFonts w:ascii="Garamond" w:hAnsi="Garamond"/>
          <w:b/>
        </w:rPr>
      </w:pPr>
      <w:r w:rsidRPr="00D03C4A">
        <w:rPr>
          <w:rFonts w:ascii="Garamond" w:hAnsi="Garamond"/>
        </w:rPr>
        <w:t>5</w:t>
      </w:r>
      <w:r w:rsidR="00C630B7" w:rsidRPr="00D03C4A">
        <w:rPr>
          <w:rFonts w:ascii="Garamond" w:hAnsi="Garamond"/>
        </w:rPr>
        <w:t>.</w:t>
      </w:r>
      <w:r w:rsidRPr="00D03C4A">
        <w:rPr>
          <w:rFonts w:ascii="Garamond" w:hAnsi="Garamond"/>
        </w:rPr>
        <w:t xml:space="preserve"> Il </w:t>
      </w:r>
      <w:r w:rsidR="00DD29DD">
        <w:rPr>
          <w:rFonts w:ascii="Garamond" w:hAnsi="Garamond"/>
        </w:rPr>
        <w:t>c</w:t>
      </w:r>
      <w:r w:rsidR="00514EB3" w:rsidRPr="00D03C4A">
        <w:rPr>
          <w:rFonts w:ascii="Garamond" w:hAnsi="Garamond"/>
        </w:rPr>
        <w:t>entro</w:t>
      </w:r>
      <w:r w:rsidRPr="00D03C4A">
        <w:rPr>
          <w:rFonts w:ascii="Garamond" w:hAnsi="Garamond"/>
        </w:rPr>
        <w:t xml:space="preserve"> non ha autonomia negoziale né patrimoniale; i contratti attivi sono stipulati dal direttore del dipartimento di supporto amministrativo-contabile del </w:t>
      </w:r>
      <w:r w:rsidR="00DD29DD">
        <w:rPr>
          <w:rFonts w:ascii="Garamond" w:hAnsi="Garamond"/>
        </w:rPr>
        <w:t>c</w:t>
      </w:r>
      <w:r w:rsidR="00514EB3" w:rsidRPr="00D03C4A">
        <w:rPr>
          <w:rFonts w:ascii="Garamond" w:hAnsi="Garamond"/>
        </w:rPr>
        <w:t>entro</w:t>
      </w:r>
      <w:r w:rsidRPr="00D03C4A">
        <w:rPr>
          <w:rFonts w:ascii="Garamond" w:hAnsi="Garamond"/>
        </w:rPr>
        <w:t xml:space="preserve">, su delega degli altri dipartimenti, e dal </w:t>
      </w:r>
      <w:r w:rsidR="00B96263" w:rsidRPr="00D03C4A">
        <w:rPr>
          <w:rFonts w:ascii="Garamond" w:hAnsi="Garamond"/>
        </w:rPr>
        <w:t>coordinatore/presidente</w:t>
      </w:r>
      <w:r w:rsidRPr="00D03C4A">
        <w:rPr>
          <w:rFonts w:ascii="Garamond" w:hAnsi="Garamond"/>
        </w:rPr>
        <w:t xml:space="preserve"> del </w:t>
      </w:r>
      <w:r w:rsidR="00C739FB">
        <w:rPr>
          <w:rFonts w:ascii="Garamond" w:hAnsi="Garamond"/>
        </w:rPr>
        <w:t>c</w:t>
      </w:r>
      <w:r w:rsidR="00217CE0" w:rsidRPr="00D03C4A">
        <w:rPr>
          <w:rFonts w:ascii="Garamond" w:hAnsi="Garamond"/>
        </w:rPr>
        <w:t>omitato</w:t>
      </w:r>
      <w:r w:rsidRPr="00D03C4A">
        <w:rPr>
          <w:rFonts w:ascii="Garamond" w:hAnsi="Garamond"/>
        </w:rPr>
        <w:t xml:space="preserve"> di gestione. Con l’adesione all’intesa i dipartimenti si danno reciprocamente atto che il dipartimento di supporto amministrativo</w:t>
      </w:r>
      <w:r w:rsidR="0071157D">
        <w:rPr>
          <w:rFonts w:ascii="Garamond" w:hAnsi="Garamond"/>
        </w:rPr>
        <w:t>-</w:t>
      </w:r>
      <w:r w:rsidRPr="00D03C4A">
        <w:rPr>
          <w:rFonts w:ascii="Garamond" w:hAnsi="Garamond"/>
        </w:rPr>
        <w:t xml:space="preserve">contabile del </w:t>
      </w:r>
      <w:r w:rsidR="00DD29DD">
        <w:rPr>
          <w:rFonts w:ascii="Garamond" w:hAnsi="Garamond"/>
        </w:rPr>
        <w:t>c</w:t>
      </w:r>
      <w:r w:rsidR="00514EB3" w:rsidRPr="00D03C4A">
        <w:rPr>
          <w:rFonts w:ascii="Garamond" w:hAnsi="Garamond"/>
        </w:rPr>
        <w:t>entro</w:t>
      </w:r>
      <w:r w:rsidRPr="00D03C4A">
        <w:rPr>
          <w:rFonts w:ascii="Garamond" w:hAnsi="Garamond"/>
        </w:rPr>
        <w:t xml:space="preserve"> è delegato a stipulare, in loro nome e conto, i contratti e le convenzioni attivi approvati dal </w:t>
      </w:r>
      <w:r w:rsidR="00C739FB">
        <w:rPr>
          <w:rFonts w:ascii="Garamond" w:hAnsi="Garamond"/>
        </w:rPr>
        <w:t>c</w:t>
      </w:r>
      <w:r w:rsidR="00217CE0" w:rsidRPr="00D03C4A">
        <w:rPr>
          <w:rFonts w:ascii="Garamond" w:hAnsi="Garamond"/>
        </w:rPr>
        <w:t>omitato</w:t>
      </w:r>
      <w:r w:rsidRPr="00D03C4A">
        <w:rPr>
          <w:rFonts w:ascii="Garamond" w:hAnsi="Garamond"/>
        </w:rPr>
        <w:t xml:space="preserve"> di gestione e sottoscritti, altresì, dal </w:t>
      </w:r>
      <w:r w:rsidR="00B96263" w:rsidRPr="00D03C4A">
        <w:rPr>
          <w:rFonts w:ascii="Garamond" w:hAnsi="Garamond"/>
        </w:rPr>
        <w:t>coordinatore/presidente</w:t>
      </w:r>
      <w:r w:rsidRPr="00D03C4A">
        <w:rPr>
          <w:rFonts w:ascii="Garamond" w:hAnsi="Garamond"/>
        </w:rPr>
        <w:t xml:space="preserve"> del </w:t>
      </w:r>
      <w:r w:rsidR="00DD29DD">
        <w:rPr>
          <w:rFonts w:ascii="Garamond" w:hAnsi="Garamond"/>
        </w:rPr>
        <w:t>c</w:t>
      </w:r>
      <w:r w:rsidR="00514EB3" w:rsidRPr="00D03C4A">
        <w:rPr>
          <w:rFonts w:ascii="Garamond" w:hAnsi="Garamond"/>
        </w:rPr>
        <w:t>entro</w:t>
      </w:r>
      <w:r w:rsidRPr="00D03C4A">
        <w:rPr>
          <w:rFonts w:ascii="Garamond" w:hAnsi="Garamond"/>
        </w:rPr>
        <w:t>.</w:t>
      </w:r>
    </w:p>
    <w:p w14:paraId="30B3A714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>6</w:t>
      </w:r>
      <w:r w:rsidR="00C630B7" w:rsidRPr="00D03C4A">
        <w:rPr>
          <w:rFonts w:ascii="Garamond" w:hAnsi="Garamond"/>
          <w:sz w:val="24"/>
          <w:szCs w:val="24"/>
        </w:rPr>
        <w:t>.</w:t>
      </w:r>
      <w:r w:rsidRPr="00D03C4A">
        <w:rPr>
          <w:rFonts w:ascii="Garamond" w:hAnsi="Garamond"/>
          <w:sz w:val="24"/>
          <w:szCs w:val="24"/>
        </w:rPr>
        <w:t xml:space="preserve"> Eventuali beni inventariabili acquisiti con fondi del </w:t>
      </w:r>
      <w:r w:rsidR="00DD29DD">
        <w:rPr>
          <w:rFonts w:ascii="Garamond" w:hAnsi="Garamond"/>
          <w:sz w:val="24"/>
          <w:szCs w:val="24"/>
        </w:rPr>
        <w:t>c</w:t>
      </w:r>
      <w:r w:rsidR="00514EB3" w:rsidRPr="00D03C4A">
        <w:rPr>
          <w:rFonts w:ascii="Garamond" w:hAnsi="Garamond"/>
          <w:sz w:val="24"/>
          <w:szCs w:val="24"/>
        </w:rPr>
        <w:t>entro</w:t>
      </w:r>
      <w:r w:rsidRPr="00D03C4A">
        <w:rPr>
          <w:rFonts w:ascii="Garamond" w:hAnsi="Garamond"/>
          <w:sz w:val="24"/>
          <w:szCs w:val="24"/>
        </w:rPr>
        <w:t xml:space="preserve"> sono inventariati presso il dipartimento di supporto amministrativo-contabile con destinazione vincolata alle attività del </w:t>
      </w:r>
      <w:r w:rsidR="00DD29DD">
        <w:rPr>
          <w:rFonts w:ascii="Garamond" w:hAnsi="Garamond"/>
          <w:sz w:val="24"/>
          <w:szCs w:val="24"/>
        </w:rPr>
        <w:t>c</w:t>
      </w:r>
      <w:r w:rsidR="00514EB3" w:rsidRPr="00D03C4A">
        <w:rPr>
          <w:rFonts w:ascii="Garamond" w:hAnsi="Garamond"/>
          <w:sz w:val="24"/>
          <w:szCs w:val="24"/>
        </w:rPr>
        <w:t>entro</w:t>
      </w:r>
      <w:r w:rsidRPr="00D03C4A">
        <w:rPr>
          <w:rFonts w:ascii="Garamond" w:hAnsi="Garamond"/>
          <w:sz w:val="24"/>
          <w:szCs w:val="24"/>
        </w:rPr>
        <w:t xml:space="preserve"> e, allo scioglimento del </w:t>
      </w:r>
      <w:r w:rsidR="00DD29DD">
        <w:rPr>
          <w:rFonts w:ascii="Garamond" w:hAnsi="Garamond"/>
          <w:sz w:val="24"/>
          <w:szCs w:val="24"/>
        </w:rPr>
        <w:t>c</w:t>
      </w:r>
      <w:r w:rsidR="00514EB3" w:rsidRPr="00D03C4A">
        <w:rPr>
          <w:rFonts w:ascii="Garamond" w:hAnsi="Garamond"/>
          <w:sz w:val="24"/>
          <w:szCs w:val="24"/>
        </w:rPr>
        <w:t>entro</w:t>
      </w:r>
      <w:r w:rsidRPr="00D03C4A">
        <w:rPr>
          <w:rFonts w:ascii="Garamond" w:hAnsi="Garamond"/>
          <w:sz w:val="24"/>
          <w:szCs w:val="24"/>
        </w:rPr>
        <w:t xml:space="preserve">, sono ripartiti fra i dipartimenti aderenti secondo la deliberazione del </w:t>
      </w:r>
      <w:r w:rsidR="00C739FB">
        <w:rPr>
          <w:rFonts w:ascii="Garamond" w:hAnsi="Garamond"/>
          <w:sz w:val="24"/>
          <w:szCs w:val="24"/>
        </w:rPr>
        <w:t>c</w:t>
      </w:r>
      <w:r w:rsidR="00217CE0" w:rsidRPr="00D03C4A">
        <w:rPr>
          <w:rFonts w:ascii="Garamond" w:hAnsi="Garamond"/>
          <w:sz w:val="24"/>
          <w:szCs w:val="24"/>
        </w:rPr>
        <w:t>omitato</w:t>
      </w:r>
      <w:r w:rsidRPr="00D03C4A">
        <w:rPr>
          <w:rFonts w:ascii="Garamond" w:hAnsi="Garamond"/>
          <w:sz w:val="24"/>
          <w:szCs w:val="24"/>
        </w:rPr>
        <w:t xml:space="preserve"> di gestione o, in sua assenza, secondo l’accordo fra i suddetti dipartimenti.</w:t>
      </w:r>
    </w:p>
    <w:p w14:paraId="771D8693" w14:textId="77777777" w:rsidR="00632FA3" w:rsidRPr="00D03C4A" w:rsidRDefault="00632FA3" w:rsidP="0042621B">
      <w:pPr>
        <w:spacing w:after="0" w:line="23" w:lineRule="atLeast"/>
        <w:jc w:val="both"/>
        <w:rPr>
          <w:rFonts w:ascii="Garamond" w:hAnsi="Garamond"/>
          <w:b/>
          <w:sz w:val="24"/>
          <w:szCs w:val="24"/>
        </w:rPr>
      </w:pPr>
    </w:p>
    <w:p w14:paraId="42C0AD36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b/>
          <w:sz w:val="24"/>
          <w:szCs w:val="24"/>
        </w:rPr>
      </w:pPr>
      <w:r w:rsidRPr="00D03C4A">
        <w:rPr>
          <w:rFonts w:ascii="Garamond" w:hAnsi="Garamond"/>
          <w:b/>
          <w:sz w:val="24"/>
          <w:szCs w:val="24"/>
        </w:rPr>
        <w:t>Art. 5. Risorse</w:t>
      </w:r>
    </w:p>
    <w:p w14:paraId="74C1DB89" w14:textId="77777777" w:rsidR="004946E7" w:rsidRPr="00D03C4A" w:rsidRDefault="004946E7" w:rsidP="0042621B">
      <w:pPr>
        <w:pStyle w:val="Contenutotabella"/>
        <w:snapToGrid w:val="0"/>
        <w:spacing w:line="23" w:lineRule="atLeast"/>
        <w:jc w:val="both"/>
        <w:rPr>
          <w:rFonts w:ascii="Garamond" w:eastAsia="Calibri" w:hAnsi="Garamond" w:cs="Arial"/>
        </w:rPr>
      </w:pPr>
      <w:r w:rsidRPr="00D03C4A">
        <w:rPr>
          <w:rFonts w:ascii="Garamond" w:eastAsia="Calibri" w:hAnsi="Garamond"/>
        </w:rPr>
        <w:t>1</w:t>
      </w:r>
      <w:r w:rsidR="00C630B7" w:rsidRPr="00D03C4A">
        <w:rPr>
          <w:rFonts w:ascii="Garamond" w:eastAsia="Calibri" w:hAnsi="Garamond"/>
        </w:rPr>
        <w:t>.</w:t>
      </w:r>
      <w:r w:rsidRPr="00D03C4A">
        <w:rPr>
          <w:rFonts w:ascii="Garamond" w:eastAsia="Calibri" w:hAnsi="Garamond"/>
        </w:rPr>
        <w:t xml:space="preserve"> Il </w:t>
      </w:r>
      <w:r w:rsidR="00DD29DD">
        <w:rPr>
          <w:rFonts w:ascii="Garamond" w:eastAsia="Calibri" w:hAnsi="Garamond"/>
        </w:rPr>
        <w:t>c</w:t>
      </w:r>
      <w:r w:rsidR="00514EB3" w:rsidRPr="00D03C4A">
        <w:rPr>
          <w:rFonts w:ascii="Garamond" w:eastAsia="Calibri" w:hAnsi="Garamond"/>
        </w:rPr>
        <w:t>entro</w:t>
      </w:r>
      <w:r w:rsidRPr="00D03C4A">
        <w:rPr>
          <w:rFonts w:ascii="Garamond" w:eastAsia="Calibri" w:hAnsi="Garamond"/>
        </w:rPr>
        <w:t xml:space="preserve"> </w:t>
      </w:r>
      <w:r w:rsidRPr="00D03C4A">
        <w:rPr>
          <w:rFonts w:ascii="Garamond" w:eastAsia="Calibri" w:hAnsi="Garamond"/>
          <w:kern w:val="0"/>
          <w:lang w:eastAsia="en-US"/>
        </w:rPr>
        <w:t xml:space="preserve">non è assegnatario di risorse finanziarie, umane e edilizie e si avvale delle risorse umane e materiali specificate </w:t>
      </w:r>
      <w:r w:rsidRPr="00D03C4A">
        <w:rPr>
          <w:rFonts w:ascii="Garamond" w:eastAsia="Calibri" w:hAnsi="Garamond" w:cs="Arial"/>
        </w:rPr>
        <w:t>nell’</w:t>
      </w:r>
      <w:r w:rsidRPr="00D03C4A">
        <w:rPr>
          <w:rFonts w:ascii="Garamond" w:eastAsia="Calibri" w:hAnsi="Garamond" w:cs="Arial"/>
          <w:b/>
        </w:rPr>
        <w:t xml:space="preserve">allegato A </w:t>
      </w:r>
      <w:r w:rsidRPr="00D03C4A">
        <w:rPr>
          <w:rFonts w:ascii="Garamond" w:eastAsia="Calibri" w:hAnsi="Garamond" w:cs="Arial"/>
        </w:rPr>
        <w:t>alla presente intesa e negli allegati agli eventuali atti aggiuntivi.</w:t>
      </w:r>
    </w:p>
    <w:p w14:paraId="4C101EB0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 w:cs="Arial"/>
          <w:sz w:val="24"/>
          <w:szCs w:val="24"/>
        </w:rPr>
        <w:t>2</w:t>
      </w:r>
      <w:r w:rsidR="00C630B7" w:rsidRPr="00D03C4A">
        <w:rPr>
          <w:rFonts w:ascii="Garamond" w:hAnsi="Garamond" w:cs="Arial"/>
          <w:sz w:val="24"/>
          <w:szCs w:val="24"/>
        </w:rPr>
        <w:t>.</w:t>
      </w:r>
      <w:r w:rsidRPr="00D03C4A">
        <w:rPr>
          <w:rFonts w:ascii="Garamond" w:hAnsi="Garamond" w:cs="Arial"/>
          <w:sz w:val="24"/>
          <w:szCs w:val="24"/>
        </w:rPr>
        <w:t xml:space="preserve"> Il </w:t>
      </w:r>
      <w:r w:rsidR="00DD29DD">
        <w:rPr>
          <w:rFonts w:ascii="Garamond" w:hAnsi="Garamond" w:cs="Arial"/>
          <w:sz w:val="24"/>
          <w:szCs w:val="24"/>
        </w:rPr>
        <w:t>c</w:t>
      </w:r>
      <w:r w:rsidR="00514EB3" w:rsidRPr="00D03C4A">
        <w:rPr>
          <w:rFonts w:ascii="Garamond" w:hAnsi="Garamond" w:cs="Arial"/>
          <w:sz w:val="24"/>
          <w:szCs w:val="24"/>
        </w:rPr>
        <w:t>entro</w:t>
      </w:r>
      <w:r w:rsidRPr="00D03C4A">
        <w:rPr>
          <w:rFonts w:ascii="Garamond" w:hAnsi="Garamond" w:cs="Arial"/>
          <w:sz w:val="24"/>
          <w:szCs w:val="24"/>
        </w:rPr>
        <w:t xml:space="preserve"> si autofinanzia attraverso entrate correlate agli specifici progetti del </w:t>
      </w:r>
      <w:r w:rsidR="00DD29DD">
        <w:rPr>
          <w:rFonts w:ascii="Garamond" w:hAnsi="Garamond" w:cs="Arial"/>
          <w:sz w:val="24"/>
          <w:szCs w:val="24"/>
        </w:rPr>
        <w:t>c</w:t>
      </w:r>
      <w:r w:rsidR="00514EB3" w:rsidRPr="00D03C4A">
        <w:rPr>
          <w:rFonts w:ascii="Garamond" w:hAnsi="Garamond" w:cs="Arial"/>
          <w:sz w:val="24"/>
          <w:szCs w:val="24"/>
        </w:rPr>
        <w:t>entro</w:t>
      </w:r>
      <w:r w:rsidRPr="00D03C4A">
        <w:rPr>
          <w:rFonts w:ascii="Garamond" w:hAnsi="Garamond" w:cs="Arial"/>
          <w:sz w:val="24"/>
          <w:szCs w:val="24"/>
        </w:rPr>
        <w:t xml:space="preserve">, derivanti da contributi di enti pubblici e privati e da contratti e convenzioni per attività di ricerca e in conto terzi. Le entrate sono introitate nel </w:t>
      </w:r>
      <w:r w:rsidRPr="004B300C">
        <w:rPr>
          <w:rFonts w:ascii="Garamond" w:hAnsi="Garamond" w:cs="Arial"/>
          <w:i/>
          <w:sz w:val="24"/>
          <w:szCs w:val="24"/>
        </w:rPr>
        <w:t>budget</w:t>
      </w:r>
      <w:r w:rsidRPr="00D03C4A">
        <w:rPr>
          <w:rFonts w:ascii="Garamond" w:hAnsi="Garamond" w:cs="Arial"/>
          <w:sz w:val="24"/>
          <w:szCs w:val="24"/>
        </w:rPr>
        <w:t xml:space="preserve"> economico e degli investimenti del </w:t>
      </w:r>
      <w:r w:rsidRPr="00D03C4A">
        <w:rPr>
          <w:rFonts w:ascii="Garamond" w:hAnsi="Garamond"/>
          <w:sz w:val="24"/>
          <w:szCs w:val="24"/>
        </w:rPr>
        <w:t xml:space="preserve">dipartimento di supporto amministrativo-contabile con destinazione vincolata alle finalità e alle attività del </w:t>
      </w:r>
      <w:r w:rsidR="00DD29DD">
        <w:rPr>
          <w:rFonts w:ascii="Garamond" w:hAnsi="Garamond"/>
          <w:sz w:val="24"/>
          <w:szCs w:val="24"/>
        </w:rPr>
        <w:t>c</w:t>
      </w:r>
      <w:r w:rsidR="00514EB3" w:rsidRPr="00D03C4A">
        <w:rPr>
          <w:rFonts w:ascii="Garamond" w:hAnsi="Garamond"/>
          <w:sz w:val="24"/>
          <w:szCs w:val="24"/>
        </w:rPr>
        <w:t>entro</w:t>
      </w:r>
      <w:r w:rsidRPr="00D03C4A">
        <w:rPr>
          <w:rFonts w:ascii="Garamond" w:hAnsi="Garamond"/>
          <w:sz w:val="24"/>
          <w:szCs w:val="24"/>
        </w:rPr>
        <w:t>.</w:t>
      </w:r>
      <w:r w:rsidRPr="00D03C4A">
        <w:rPr>
          <w:rFonts w:ascii="Garamond" w:hAnsi="Garamond"/>
          <w:sz w:val="24"/>
          <w:szCs w:val="24"/>
          <w:highlight w:val="yellow"/>
        </w:rPr>
        <w:t xml:space="preserve"> </w:t>
      </w:r>
    </w:p>
    <w:p w14:paraId="217632F6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>3</w:t>
      </w:r>
      <w:r w:rsidR="00C630B7" w:rsidRPr="00D03C4A">
        <w:rPr>
          <w:rFonts w:ascii="Garamond" w:hAnsi="Garamond"/>
          <w:sz w:val="24"/>
          <w:szCs w:val="24"/>
        </w:rPr>
        <w:t>.</w:t>
      </w:r>
      <w:r w:rsidRPr="00D03C4A">
        <w:rPr>
          <w:rFonts w:ascii="Garamond" w:hAnsi="Garamond"/>
          <w:sz w:val="24"/>
          <w:szCs w:val="24"/>
        </w:rPr>
        <w:t xml:space="preserve"> Allo scioglimento del </w:t>
      </w:r>
      <w:r w:rsidR="00DD29DD">
        <w:rPr>
          <w:rFonts w:ascii="Garamond" w:hAnsi="Garamond"/>
          <w:sz w:val="24"/>
          <w:szCs w:val="24"/>
        </w:rPr>
        <w:t>c</w:t>
      </w:r>
      <w:r w:rsidR="00514EB3" w:rsidRPr="00D03C4A">
        <w:rPr>
          <w:rFonts w:ascii="Garamond" w:hAnsi="Garamond"/>
          <w:sz w:val="24"/>
          <w:szCs w:val="24"/>
        </w:rPr>
        <w:t>entro</w:t>
      </w:r>
      <w:r w:rsidRPr="00D03C4A">
        <w:rPr>
          <w:rFonts w:ascii="Garamond" w:hAnsi="Garamond"/>
          <w:sz w:val="24"/>
          <w:szCs w:val="24"/>
        </w:rPr>
        <w:t xml:space="preserve"> le risorse finanziarie residue sono ripartite, nel rispetto della loro eventuale destinazione vincolata, fra i dipartimenti aderenti secondo la deliberazione del </w:t>
      </w:r>
      <w:r w:rsidR="00C739FB">
        <w:rPr>
          <w:rFonts w:ascii="Garamond" w:hAnsi="Garamond"/>
          <w:sz w:val="24"/>
          <w:szCs w:val="24"/>
        </w:rPr>
        <w:t>c</w:t>
      </w:r>
      <w:r w:rsidR="00217CE0" w:rsidRPr="00D03C4A">
        <w:rPr>
          <w:rFonts w:ascii="Garamond" w:hAnsi="Garamond"/>
          <w:sz w:val="24"/>
          <w:szCs w:val="24"/>
        </w:rPr>
        <w:t>omitato</w:t>
      </w:r>
      <w:r w:rsidRPr="00D03C4A">
        <w:rPr>
          <w:rFonts w:ascii="Garamond" w:hAnsi="Garamond"/>
          <w:sz w:val="24"/>
          <w:szCs w:val="24"/>
        </w:rPr>
        <w:t xml:space="preserve"> di gestione o, in sua assenza, secondo l’accordo fra i suddetti dipartimenti.</w:t>
      </w:r>
    </w:p>
    <w:p w14:paraId="4E8DC5DB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sz w:val="24"/>
          <w:szCs w:val="24"/>
        </w:rPr>
      </w:pPr>
    </w:p>
    <w:p w14:paraId="2FEC4F22" w14:textId="77777777" w:rsidR="004946E7" w:rsidRPr="00D03C4A" w:rsidRDefault="004946E7" w:rsidP="0042621B">
      <w:pPr>
        <w:keepNext/>
        <w:spacing w:after="0" w:line="23" w:lineRule="atLeast"/>
        <w:jc w:val="both"/>
        <w:outlineLvl w:val="0"/>
        <w:rPr>
          <w:rFonts w:ascii="Garamond" w:hAnsi="Garamond"/>
          <w:b/>
          <w:bCs/>
          <w:sz w:val="24"/>
          <w:szCs w:val="24"/>
        </w:rPr>
      </w:pPr>
      <w:r w:rsidRPr="00D03C4A">
        <w:rPr>
          <w:rFonts w:ascii="Garamond" w:hAnsi="Garamond"/>
          <w:b/>
          <w:sz w:val="24"/>
          <w:szCs w:val="24"/>
        </w:rPr>
        <w:lastRenderedPageBreak/>
        <w:t>Art.</w:t>
      </w:r>
      <w:r w:rsidRPr="00D03C4A">
        <w:rPr>
          <w:rFonts w:ascii="Garamond" w:hAnsi="Garamond"/>
          <w:b/>
          <w:bCs/>
          <w:sz w:val="24"/>
          <w:szCs w:val="24"/>
        </w:rPr>
        <w:t xml:space="preserve"> 6. Durata, rinnovo, scioglimento anticipato e recesso</w:t>
      </w:r>
    </w:p>
    <w:p w14:paraId="17A48666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>1</w:t>
      </w:r>
      <w:r w:rsidR="00C630B7" w:rsidRPr="00D03C4A">
        <w:rPr>
          <w:rFonts w:ascii="Garamond" w:hAnsi="Garamond"/>
          <w:sz w:val="24"/>
          <w:szCs w:val="24"/>
        </w:rPr>
        <w:t>.</w:t>
      </w:r>
      <w:r w:rsidRPr="00D03C4A">
        <w:rPr>
          <w:rFonts w:ascii="Garamond" w:hAnsi="Garamond"/>
          <w:sz w:val="24"/>
          <w:szCs w:val="24"/>
        </w:rPr>
        <w:t xml:space="preserve"> La presente intesa decorre dalla data di stipulazione elettronica</w:t>
      </w:r>
      <w:r w:rsidR="00F50417" w:rsidRPr="00D03C4A">
        <w:rPr>
          <w:rFonts w:ascii="Garamond" w:hAnsi="Garamond"/>
          <w:sz w:val="24"/>
          <w:szCs w:val="24"/>
        </w:rPr>
        <w:t xml:space="preserve"> </w:t>
      </w:r>
      <w:r w:rsidRPr="00D03C4A">
        <w:rPr>
          <w:rFonts w:ascii="Garamond" w:hAnsi="Garamond"/>
          <w:sz w:val="24"/>
          <w:szCs w:val="24"/>
        </w:rPr>
        <w:t>fino al ……….…..… (</w:t>
      </w:r>
      <w:r w:rsidRPr="00D03C4A">
        <w:rPr>
          <w:rFonts w:ascii="Garamond" w:hAnsi="Garamond"/>
          <w:i/>
          <w:sz w:val="24"/>
          <w:szCs w:val="24"/>
        </w:rPr>
        <w:t>no</w:t>
      </w:r>
      <w:r w:rsidR="002044AF" w:rsidRPr="00D03C4A">
        <w:rPr>
          <w:rFonts w:ascii="Garamond" w:hAnsi="Garamond"/>
          <w:i/>
          <w:sz w:val="24"/>
          <w:szCs w:val="24"/>
        </w:rPr>
        <w:t xml:space="preserve">n oltre nove anni, ai sensi dell’art. 12 del </w:t>
      </w:r>
      <w:r w:rsidR="00C67246" w:rsidRPr="00D03C4A">
        <w:rPr>
          <w:rFonts w:ascii="Garamond" w:hAnsi="Garamond"/>
          <w:i/>
          <w:sz w:val="24"/>
          <w:szCs w:val="24"/>
        </w:rPr>
        <w:t>R.D. 2440/1923</w:t>
      </w:r>
      <w:r w:rsidRPr="00D03C4A">
        <w:rPr>
          <w:rFonts w:ascii="Garamond" w:hAnsi="Garamond"/>
          <w:sz w:val="24"/>
          <w:szCs w:val="24"/>
        </w:rPr>
        <w:t>).</w:t>
      </w:r>
    </w:p>
    <w:p w14:paraId="1DC4AFA1" w14:textId="77777777" w:rsidR="004946E7" w:rsidRPr="00D03C4A" w:rsidRDefault="004946E7" w:rsidP="0042621B">
      <w:pPr>
        <w:snapToGrid w:val="0"/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>2</w:t>
      </w:r>
      <w:r w:rsidR="00C630B7" w:rsidRPr="00D03C4A">
        <w:rPr>
          <w:rFonts w:ascii="Garamond" w:hAnsi="Garamond"/>
          <w:sz w:val="24"/>
          <w:szCs w:val="24"/>
        </w:rPr>
        <w:t>.</w:t>
      </w:r>
      <w:r w:rsidRPr="00D03C4A">
        <w:rPr>
          <w:rFonts w:ascii="Garamond" w:hAnsi="Garamond"/>
          <w:sz w:val="24"/>
          <w:szCs w:val="24"/>
        </w:rPr>
        <w:t xml:space="preserve"> Il </w:t>
      </w:r>
      <w:r w:rsidR="00C739FB">
        <w:rPr>
          <w:rFonts w:ascii="Garamond" w:hAnsi="Garamond"/>
          <w:sz w:val="24"/>
          <w:szCs w:val="24"/>
        </w:rPr>
        <w:t>c</w:t>
      </w:r>
      <w:r w:rsidR="00217CE0" w:rsidRPr="00D03C4A">
        <w:rPr>
          <w:rFonts w:ascii="Garamond" w:hAnsi="Garamond"/>
          <w:sz w:val="24"/>
          <w:szCs w:val="24"/>
        </w:rPr>
        <w:t>omitato</w:t>
      </w:r>
      <w:r w:rsidRPr="00D03C4A">
        <w:rPr>
          <w:rFonts w:ascii="Garamond" w:hAnsi="Garamond"/>
          <w:sz w:val="24"/>
          <w:szCs w:val="24"/>
        </w:rPr>
        <w:t xml:space="preserve"> di gestione può formulare motivata proposta di rinnovo del </w:t>
      </w:r>
      <w:r w:rsidR="00DD29DD">
        <w:rPr>
          <w:rFonts w:ascii="Garamond" w:hAnsi="Garamond"/>
          <w:sz w:val="24"/>
          <w:szCs w:val="24"/>
        </w:rPr>
        <w:t>c</w:t>
      </w:r>
      <w:r w:rsidR="00514EB3" w:rsidRPr="00D03C4A">
        <w:rPr>
          <w:rFonts w:ascii="Garamond" w:hAnsi="Garamond"/>
          <w:sz w:val="24"/>
          <w:szCs w:val="24"/>
        </w:rPr>
        <w:t>entro</w:t>
      </w:r>
      <w:r w:rsidRPr="00D03C4A">
        <w:rPr>
          <w:rFonts w:ascii="Garamond" w:hAnsi="Garamond"/>
          <w:sz w:val="24"/>
          <w:szCs w:val="24"/>
        </w:rPr>
        <w:t xml:space="preserve"> ai dipartimenti aderenti; la proposta è corredata dalla relazione sulle attività svolte. Il rinnovo è formalizzato con apposita intesa scritta tra i direttori dei dipartimenti aderenti, su delibera dei relativi consigli.</w:t>
      </w:r>
    </w:p>
    <w:p w14:paraId="1D926C49" w14:textId="77777777" w:rsidR="004946E7" w:rsidRPr="00D03C4A" w:rsidRDefault="004946E7" w:rsidP="0042621B">
      <w:pPr>
        <w:spacing w:after="0" w:line="23" w:lineRule="atLeast"/>
        <w:ind w:right="-143"/>
        <w:jc w:val="both"/>
        <w:rPr>
          <w:rFonts w:ascii="Garamond" w:hAnsi="Garamond" w:cs="Arial"/>
          <w:sz w:val="24"/>
          <w:szCs w:val="24"/>
        </w:rPr>
      </w:pPr>
      <w:r w:rsidRPr="00D03C4A">
        <w:rPr>
          <w:rFonts w:ascii="Garamond" w:hAnsi="Garamond" w:cs="Arial"/>
          <w:sz w:val="24"/>
          <w:szCs w:val="24"/>
        </w:rPr>
        <w:t>3</w:t>
      </w:r>
      <w:r w:rsidR="00C630B7" w:rsidRPr="00D03C4A">
        <w:rPr>
          <w:rFonts w:ascii="Garamond" w:hAnsi="Garamond" w:cs="Arial"/>
          <w:sz w:val="24"/>
          <w:szCs w:val="24"/>
        </w:rPr>
        <w:t>.</w:t>
      </w:r>
      <w:r w:rsidRPr="00D03C4A">
        <w:rPr>
          <w:rFonts w:ascii="Garamond" w:hAnsi="Garamond" w:cs="Arial"/>
          <w:sz w:val="24"/>
          <w:szCs w:val="24"/>
        </w:rPr>
        <w:t xml:space="preserve"> Il recesso di un dipartimento è comunicato al </w:t>
      </w:r>
      <w:r w:rsidR="00B96263" w:rsidRPr="00D03C4A">
        <w:rPr>
          <w:rFonts w:ascii="Garamond" w:hAnsi="Garamond" w:cs="Arial"/>
          <w:sz w:val="24"/>
          <w:szCs w:val="24"/>
        </w:rPr>
        <w:t>coordinatore/presidente</w:t>
      </w:r>
      <w:r w:rsidRPr="00D03C4A">
        <w:rPr>
          <w:rFonts w:ascii="Garamond" w:hAnsi="Garamond" w:cs="Arial"/>
          <w:sz w:val="24"/>
          <w:szCs w:val="24"/>
        </w:rPr>
        <w:t xml:space="preserve"> del </w:t>
      </w:r>
      <w:r w:rsidR="00DD29DD">
        <w:rPr>
          <w:rFonts w:ascii="Garamond" w:hAnsi="Garamond" w:cs="Arial"/>
          <w:sz w:val="24"/>
          <w:szCs w:val="24"/>
        </w:rPr>
        <w:t>c</w:t>
      </w:r>
      <w:r w:rsidR="00514EB3" w:rsidRPr="00D03C4A">
        <w:rPr>
          <w:rFonts w:ascii="Garamond" w:hAnsi="Garamond" w:cs="Arial"/>
          <w:sz w:val="24"/>
          <w:szCs w:val="24"/>
        </w:rPr>
        <w:t>entro</w:t>
      </w:r>
      <w:r w:rsidRPr="00D03C4A">
        <w:rPr>
          <w:rFonts w:ascii="Garamond" w:hAnsi="Garamond" w:cs="Arial"/>
          <w:sz w:val="24"/>
          <w:szCs w:val="24"/>
        </w:rPr>
        <w:t xml:space="preserve"> con un preavviso di almeno </w:t>
      </w:r>
      <w:r w:rsidR="00472C82">
        <w:rPr>
          <w:rFonts w:ascii="Garamond" w:hAnsi="Garamond" w:cs="Arial"/>
          <w:sz w:val="24"/>
          <w:szCs w:val="24"/>
        </w:rPr>
        <w:t>tre</w:t>
      </w:r>
      <w:r w:rsidRPr="00D03C4A">
        <w:rPr>
          <w:rFonts w:ascii="Garamond" w:hAnsi="Garamond" w:cs="Arial"/>
          <w:sz w:val="24"/>
          <w:szCs w:val="24"/>
        </w:rPr>
        <w:t xml:space="preserve"> mesi ed è efficace </w:t>
      </w:r>
      <w:r w:rsidR="00472C82">
        <w:rPr>
          <w:rFonts w:ascii="Garamond" w:hAnsi="Garamond" w:cs="Arial"/>
          <w:sz w:val="24"/>
          <w:szCs w:val="24"/>
        </w:rPr>
        <w:t>a condizione</w:t>
      </w:r>
      <w:r w:rsidRPr="00D03C4A">
        <w:rPr>
          <w:rFonts w:ascii="Garamond" w:hAnsi="Garamond" w:cs="Arial"/>
          <w:sz w:val="24"/>
          <w:szCs w:val="24"/>
        </w:rPr>
        <w:t xml:space="preserve"> della presa d’atto del </w:t>
      </w:r>
      <w:r w:rsidR="00C739FB">
        <w:rPr>
          <w:rFonts w:ascii="Garamond" w:hAnsi="Garamond" w:cs="Arial"/>
          <w:sz w:val="24"/>
          <w:szCs w:val="24"/>
        </w:rPr>
        <w:t>c</w:t>
      </w:r>
      <w:r w:rsidR="00217CE0" w:rsidRPr="00D03C4A">
        <w:rPr>
          <w:rFonts w:ascii="Garamond" w:hAnsi="Garamond" w:cs="Arial"/>
          <w:sz w:val="24"/>
          <w:szCs w:val="24"/>
        </w:rPr>
        <w:t>omitato</w:t>
      </w:r>
      <w:r w:rsidRPr="00D03C4A">
        <w:rPr>
          <w:rFonts w:ascii="Garamond" w:hAnsi="Garamond" w:cs="Arial"/>
          <w:sz w:val="24"/>
          <w:szCs w:val="24"/>
        </w:rPr>
        <w:t xml:space="preserve"> di gestione e dell’assolvimento delle obbligazioni assunte nei confronti del </w:t>
      </w:r>
      <w:r w:rsidR="00DD29DD">
        <w:rPr>
          <w:rFonts w:ascii="Garamond" w:hAnsi="Garamond" w:cs="Arial"/>
          <w:sz w:val="24"/>
          <w:szCs w:val="24"/>
        </w:rPr>
        <w:t>c</w:t>
      </w:r>
      <w:r w:rsidR="00514EB3" w:rsidRPr="00D03C4A">
        <w:rPr>
          <w:rFonts w:ascii="Garamond" w:hAnsi="Garamond" w:cs="Arial"/>
          <w:sz w:val="24"/>
          <w:szCs w:val="24"/>
        </w:rPr>
        <w:t>entro</w:t>
      </w:r>
      <w:r w:rsidRPr="00D03C4A">
        <w:rPr>
          <w:rFonts w:ascii="Garamond" w:hAnsi="Garamond" w:cs="Arial"/>
          <w:sz w:val="24"/>
          <w:szCs w:val="24"/>
        </w:rPr>
        <w:t>.</w:t>
      </w:r>
    </w:p>
    <w:p w14:paraId="1550FA39" w14:textId="77777777" w:rsidR="004946E7" w:rsidRPr="00D03C4A" w:rsidRDefault="004946E7" w:rsidP="0042621B">
      <w:pPr>
        <w:spacing w:after="0" w:line="23" w:lineRule="atLeast"/>
        <w:ind w:right="-143"/>
        <w:jc w:val="both"/>
        <w:rPr>
          <w:rFonts w:ascii="Garamond" w:hAnsi="Garamond" w:cs="Arial"/>
          <w:sz w:val="24"/>
          <w:szCs w:val="24"/>
        </w:rPr>
      </w:pPr>
      <w:r w:rsidRPr="00D03C4A">
        <w:rPr>
          <w:rFonts w:ascii="Garamond" w:hAnsi="Garamond" w:cs="Arial"/>
          <w:sz w:val="24"/>
          <w:szCs w:val="24"/>
        </w:rPr>
        <w:t>4</w:t>
      </w:r>
      <w:r w:rsidR="00C630B7" w:rsidRPr="00D03C4A">
        <w:rPr>
          <w:rFonts w:ascii="Garamond" w:hAnsi="Garamond" w:cs="Arial"/>
          <w:sz w:val="24"/>
          <w:szCs w:val="24"/>
        </w:rPr>
        <w:t>.</w:t>
      </w:r>
      <w:r w:rsidRPr="00D03C4A">
        <w:rPr>
          <w:rFonts w:ascii="Garamond" w:hAnsi="Garamond" w:cs="Arial"/>
          <w:sz w:val="24"/>
          <w:szCs w:val="24"/>
        </w:rPr>
        <w:t xml:space="preserve"> Il </w:t>
      </w:r>
      <w:r w:rsidR="00DD29DD">
        <w:rPr>
          <w:rFonts w:ascii="Garamond" w:hAnsi="Garamond" w:cs="Arial"/>
          <w:sz w:val="24"/>
          <w:szCs w:val="24"/>
        </w:rPr>
        <w:t>c</w:t>
      </w:r>
      <w:r w:rsidR="00514EB3" w:rsidRPr="00D03C4A">
        <w:rPr>
          <w:rFonts w:ascii="Garamond" w:hAnsi="Garamond" w:cs="Arial"/>
          <w:sz w:val="24"/>
          <w:szCs w:val="24"/>
        </w:rPr>
        <w:t>entro</w:t>
      </w:r>
      <w:r w:rsidRPr="00D03C4A">
        <w:rPr>
          <w:rFonts w:ascii="Garamond" w:hAnsi="Garamond" w:cs="Arial"/>
          <w:sz w:val="24"/>
          <w:szCs w:val="24"/>
        </w:rPr>
        <w:t xml:space="preserve"> può essere sciolto anticipatamente su mutuo consenso dei dipartimenti aderenti, formalizza</w:t>
      </w:r>
      <w:r w:rsidR="00370601">
        <w:rPr>
          <w:rFonts w:ascii="Garamond" w:hAnsi="Garamond" w:cs="Arial"/>
          <w:sz w:val="24"/>
          <w:szCs w:val="24"/>
        </w:rPr>
        <w:t>to</w:t>
      </w:r>
      <w:r w:rsidRPr="00D03C4A">
        <w:rPr>
          <w:rFonts w:ascii="Garamond" w:hAnsi="Garamond" w:cs="Arial"/>
          <w:sz w:val="24"/>
          <w:szCs w:val="24"/>
        </w:rPr>
        <w:t xml:space="preserve"> con atto sottoscritto dai direttori dei dipartimenti medesimi su delibera dei relativi consigli.</w:t>
      </w:r>
    </w:p>
    <w:p w14:paraId="5E9C1E0B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 w:cs="Arial"/>
          <w:sz w:val="24"/>
          <w:szCs w:val="24"/>
        </w:rPr>
        <w:t>5</w:t>
      </w:r>
      <w:r w:rsidR="00C630B7" w:rsidRPr="00D03C4A">
        <w:rPr>
          <w:rFonts w:ascii="Garamond" w:hAnsi="Garamond" w:cs="Arial"/>
          <w:sz w:val="24"/>
          <w:szCs w:val="24"/>
        </w:rPr>
        <w:t>.</w:t>
      </w:r>
      <w:r w:rsidRPr="00D03C4A">
        <w:rPr>
          <w:rFonts w:ascii="Garamond" w:hAnsi="Garamond" w:cs="Arial"/>
          <w:sz w:val="24"/>
          <w:szCs w:val="24"/>
        </w:rPr>
        <w:t xml:space="preserve"> Qualora sussistano gravi motivi il </w:t>
      </w:r>
      <w:r w:rsidR="00DD29DD">
        <w:rPr>
          <w:rFonts w:ascii="Garamond" w:hAnsi="Garamond" w:cs="Arial"/>
          <w:sz w:val="24"/>
          <w:szCs w:val="24"/>
        </w:rPr>
        <w:t>c</w:t>
      </w:r>
      <w:r w:rsidR="00514EB3" w:rsidRPr="00D03C4A">
        <w:rPr>
          <w:rFonts w:ascii="Garamond" w:hAnsi="Garamond" w:cs="Arial"/>
          <w:sz w:val="24"/>
          <w:szCs w:val="24"/>
        </w:rPr>
        <w:t>entro</w:t>
      </w:r>
      <w:r w:rsidRPr="00D03C4A">
        <w:rPr>
          <w:rFonts w:ascii="Garamond" w:hAnsi="Garamond" w:cs="Arial"/>
          <w:sz w:val="24"/>
          <w:szCs w:val="24"/>
        </w:rPr>
        <w:t xml:space="preserve"> può essere sciolto anticipatamente con provvedimento del rettore, previa delibera del consiglio di amministrazione, sentito il senato accademico, anche su proposta del </w:t>
      </w:r>
      <w:r w:rsidR="00C739FB">
        <w:rPr>
          <w:rFonts w:ascii="Garamond" w:hAnsi="Garamond" w:cs="Arial"/>
          <w:sz w:val="24"/>
          <w:szCs w:val="24"/>
        </w:rPr>
        <w:t>c</w:t>
      </w:r>
      <w:r w:rsidR="00217CE0" w:rsidRPr="00D03C4A">
        <w:rPr>
          <w:rFonts w:ascii="Garamond" w:hAnsi="Garamond" w:cs="Arial"/>
          <w:sz w:val="24"/>
          <w:szCs w:val="24"/>
        </w:rPr>
        <w:t>omitato</w:t>
      </w:r>
      <w:r w:rsidRPr="00D03C4A">
        <w:rPr>
          <w:rFonts w:ascii="Garamond" w:hAnsi="Garamond" w:cs="Arial"/>
          <w:sz w:val="24"/>
          <w:szCs w:val="24"/>
        </w:rPr>
        <w:t xml:space="preserve"> di gestione.</w:t>
      </w:r>
    </w:p>
    <w:p w14:paraId="263974D3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b/>
          <w:sz w:val="24"/>
          <w:szCs w:val="24"/>
        </w:rPr>
      </w:pPr>
    </w:p>
    <w:p w14:paraId="05437A8E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b/>
          <w:sz w:val="24"/>
          <w:szCs w:val="24"/>
        </w:rPr>
      </w:pPr>
      <w:r w:rsidRPr="00D03C4A">
        <w:rPr>
          <w:rFonts w:ascii="Garamond" w:hAnsi="Garamond"/>
          <w:b/>
          <w:sz w:val="24"/>
          <w:szCs w:val="24"/>
        </w:rPr>
        <w:t>Art. 7. Risultati delle attività e diritti di proprietà intellettuale</w:t>
      </w:r>
    </w:p>
    <w:p w14:paraId="08C13A09" w14:textId="1BC17B14" w:rsidR="004946E7" w:rsidRPr="00D03C4A" w:rsidRDefault="004946E7" w:rsidP="0042621B">
      <w:pPr>
        <w:snapToGrid w:val="0"/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>1</w:t>
      </w:r>
      <w:r w:rsidR="00C630B7" w:rsidRPr="00D03C4A">
        <w:rPr>
          <w:rFonts w:ascii="Garamond" w:hAnsi="Garamond"/>
          <w:sz w:val="24"/>
          <w:szCs w:val="24"/>
        </w:rPr>
        <w:t>.</w:t>
      </w:r>
      <w:r w:rsidRPr="00D03C4A">
        <w:rPr>
          <w:rFonts w:ascii="Garamond" w:hAnsi="Garamond"/>
          <w:sz w:val="24"/>
          <w:szCs w:val="24"/>
        </w:rPr>
        <w:t xml:space="preserve"> Il </w:t>
      </w:r>
      <w:r w:rsidR="00B96263" w:rsidRPr="00D03C4A">
        <w:rPr>
          <w:rFonts w:ascii="Garamond" w:hAnsi="Garamond"/>
          <w:sz w:val="24"/>
          <w:szCs w:val="24"/>
        </w:rPr>
        <w:t>coordinatore/presidente</w:t>
      </w:r>
      <w:r w:rsidRPr="00D03C4A">
        <w:rPr>
          <w:rFonts w:ascii="Garamond" w:hAnsi="Garamond"/>
          <w:sz w:val="24"/>
          <w:szCs w:val="24"/>
        </w:rPr>
        <w:t xml:space="preserve"> del </w:t>
      </w:r>
      <w:r w:rsidR="00C739FB">
        <w:rPr>
          <w:rFonts w:ascii="Garamond" w:hAnsi="Garamond"/>
          <w:sz w:val="24"/>
          <w:szCs w:val="24"/>
        </w:rPr>
        <w:t>c</w:t>
      </w:r>
      <w:r w:rsidR="00217CE0" w:rsidRPr="00D03C4A">
        <w:rPr>
          <w:rFonts w:ascii="Garamond" w:hAnsi="Garamond"/>
          <w:sz w:val="24"/>
          <w:szCs w:val="24"/>
        </w:rPr>
        <w:t>omitato</w:t>
      </w:r>
      <w:r w:rsidRPr="00D03C4A">
        <w:rPr>
          <w:rFonts w:ascii="Garamond" w:hAnsi="Garamond"/>
          <w:sz w:val="24"/>
          <w:szCs w:val="24"/>
        </w:rPr>
        <w:t xml:space="preserve"> di gestione assicura che sia dato adeguato risalto al contributo degli aderenti e ai relativi dipartimenti di afferenza coinvolti in progetti scientifici collaborativi oggetto delle attività del </w:t>
      </w:r>
      <w:r w:rsidR="00DD29DD">
        <w:rPr>
          <w:rFonts w:ascii="Garamond" w:hAnsi="Garamond"/>
          <w:sz w:val="24"/>
          <w:szCs w:val="24"/>
        </w:rPr>
        <w:t>c</w:t>
      </w:r>
      <w:r w:rsidR="00514EB3" w:rsidRPr="00D03C4A">
        <w:rPr>
          <w:rFonts w:ascii="Garamond" w:hAnsi="Garamond"/>
          <w:sz w:val="24"/>
          <w:szCs w:val="24"/>
        </w:rPr>
        <w:t>entro</w:t>
      </w:r>
      <w:r w:rsidRPr="00D03C4A">
        <w:rPr>
          <w:rFonts w:ascii="Garamond" w:hAnsi="Garamond"/>
          <w:sz w:val="24"/>
          <w:szCs w:val="24"/>
        </w:rPr>
        <w:t xml:space="preserve">, sia nelle pubblicazioni scientifiche del </w:t>
      </w:r>
      <w:r w:rsidR="00DD29DD">
        <w:rPr>
          <w:rFonts w:ascii="Garamond" w:hAnsi="Garamond"/>
          <w:sz w:val="24"/>
          <w:szCs w:val="24"/>
        </w:rPr>
        <w:t>c</w:t>
      </w:r>
      <w:r w:rsidR="00514EB3" w:rsidRPr="00D03C4A">
        <w:rPr>
          <w:rFonts w:ascii="Garamond" w:hAnsi="Garamond"/>
          <w:sz w:val="24"/>
          <w:szCs w:val="24"/>
        </w:rPr>
        <w:t>entro</w:t>
      </w:r>
      <w:r w:rsidRPr="00D03C4A">
        <w:rPr>
          <w:rFonts w:ascii="Garamond" w:hAnsi="Garamond"/>
          <w:sz w:val="24"/>
          <w:szCs w:val="24"/>
        </w:rPr>
        <w:t xml:space="preserve"> sia nelle relative comunicazioni verso l’esterno (partecipazioni congressuali e azioni divulgative e di formazione).</w:t>
      </w:r>
    </w:p>
    <w:p w14:paraId="77DC1154" w14:textId="77777777" w:rsidR="004946E7" w:rsidRPr="00D03C4A" w:rsidRDefault="004946E7" w:rsidP="0042621B">
      <w:pPr>
        <w:snapToGrid w:val="0"/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>2</w:t>
      </w:r>
      <w:r w:rsidR="00C630B7" w:rsidRPr="00D03C4A">
        <w:rPr>
          <w:rFonts w:ascii="Garamond" w:hAnsi="Garamond"/>
          <w:sz w:val="24"/>
          <w:szCs w:val="24"/>
        </w:rPr>
        <w:t>.</w:t>
      </w:r>
      <w:r w:rsidRPr="00D03C4A">
        <w:rPr>
          <w:rFonts w:ascii="Garamond" w:hAnsi="Garamond"/>
          <w:sz w:val="24"/>
          <w:szCs w:val="24"/>
        </w:rPr>
        <w:t xml:space="preserve"> Il </w:t>
      </w:r>
      <w:r w:rsidR="00C739FB">
        <w:rPr>
          <w:rFonts w:ascii="Garamond" w:hAnsi="Garamond"/>
          <w:sz w:val="24"/>
          <w:szCs w:val="24"/>
        </w:rPr>
        <w:t>c</w:t>
      </w:r>
      <w:r w:rsidR="00217CE0" w:rsidRPr="00D03C4A">
        <w:rPr>
          <w:rFonts w:ascii="Garamond" w:hAnsi="Garamond"/>
          <w:sz w:val="24"/>
          <w:szCs w:val="24"/>
        </w:rPr>
        <w:t>omitato</w:t>
      </w:r>
      <w:r w:rsidRPr="00D03C4A">
        <w:rPr>
          <w:rFonts w:ascii="Garamond" w:hAnsi="Garamond"/>
          <w:sz w:val="24"/>
          <w:szCs w:val="24"/>
        </w:rPr>
        <w:t xml:space="preserve"> di gestione valuta, sulla base degli effettivi apporti dei dipartimenti aderenti al </w:t>
      </w:r>
      <w:r w:rsidR="00DD29DD">
        <w:rPr>
          <w:rFonts w:ascii="Garamond" w:hAnsi="Garamond"/>
          <w:sz w:val="24"/>
          <w:szCs w:val="24"/>
        </w:rPr>
        <w:t>c</w:t>
      </w:r>
      <w:r w:rsidR="00514EB3" w:rsidRPr="00D03C4A">
        <w:rPr>
          <w:rFonts w:ascii="Garamond" w:hAnsi="Garamond"/>
          <w:sz w:val="24"/>
          <w:szCs w:val="24"/>
        </w:rPr>
        <w:t>entro</w:t>
      </w:r>
      <w:r w:rsidRPr="00D03C4A">
        <w:rPr>
          <w:rFonts w:ascii="Garamond" w:hAnsi="Garamond"/>
          <w:sz w:val="24"/>
          <w:szCs w:val="24"/>
        </w:rPr>
        <w:t xml:space="preserve">, l’opportunità di </w:t>
      </w:r>
      <w:r w:rsidR="007234A3">
        <w:rPr>
          <w:rFonts w:ascii="Garamond" w:hAnsi="Garamond"/>
          <w:sz w:val="24"/>
          <w:szCs w:val="24"/>
        </w:rPr>
        <w:t xml:space="preserve">avviare il </w:t>
      </w:r>
      <w:r w:rsidRPr="00D03C4A">
        <w:rPr>
          <w:rFonts w:ascii="Garamond" w:hAnsi="Garamond"/>
          <w:sz w:val="24"/>
          <w:szCs w:val="24"/>
        </w:rPr>
        <w:t>proced</w:t>
      </w:r>
      <w:r w:rsidR="007234A3">
        <w:rPr>
          <w:rFonts w:ascii="Garamond" w:hAnsi="Garamond"/>
          <w:sz w:val="24"/>
          <w:szCs w:val="24"/>
        </w:rPr>
        <w:t xml:space="preserve">imento di </w:t>
      </w:r>
      <w:r w:rsidRPr="00D03C4A">
        <w:rPr>
          <w:rFonts w:ascii="Garamond" w:hAnsi="Garamond"/>
          <w:sz w:val="24"/>
          <w:szCs w:val="24"/>
        </w:rPr>
        <w:t>deposito di eventuali brevetti concernenti i risultati o le invenzioni frutto dei progetti scientifici collaborativi, fermi restando i diritti riconosciuti dalla legge agli inventori.</w:t>
      </w:r>
    </w:p>
    <w:p w14:paraId="5091CE35" w14:textId="77777777" w:rsidR="004946E7" w:rsidRPr="00D03C4A" w:rsidRDefault="004946E7" w:rsidP="0042621B">
      <w:pPr>
        <w:snapToGrid w:val="0"/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>3</w:t>
      </w:r>
      <w:r w:rsidR="00C630B7" w:rsidRPr="00D03C4A">
        <w:rPr>
          <w:rFonts w:ascii="Garamond" w:hAnsi="Garamond"/>
          <w:sz w:val="24"/>
          <w:szCs w:val="24"/>
        </w:rPr>
        <w:t>.</w:t>
      </w:r>
      <w:r w:rsidRPr="00D03C4A">
        <w:rPr>
          <w:rFonts w:ascii="Garamond" w:hAnsi="Garamond"/>
          <w:sz w:val="24"/>
          <w:szCs w:val="24"/>
        </w:rPr>
        <w:t xml:space="preserve"> In ogni caso, salvo contraria pattuizione, la proprietà intellettuale relativa alle metodologie e agli studi, frutto dei progetti scientifici collaborativi, è riconosciuta sulla base dell’apporto di ciascun dipartimento aderente. Per quanto riguarda la proprietà dei prodotti, frutto dei progetti scientifici collaborativi, essa è oggetto di specifica pattuizione all’interno di specifici accordi tra i dipartimenti aderenti, nel rispetto dei regolamenti dell’Ateneo e del codice etico.</w:t>
      </w:r>
    </w:p>
    <w:p w14:paraId="04A0A97D" w14:textId="77777777" w:rsidR="004946E7" w:rsidRPr="00D03C4A" w:rsidRDefault="004946E7" w:rsidP="0042621B">
      <w:pPr>
        <w:snapToGrid w:val="0"/>
        <w:spacing w:after="0" w:line="23" w:lineRule="atLeast"/>
        <w:jc w:val="both"/>
        <w:rPr>
          <w:rFonts w:ascii="Garamond" w:hAnsi="Garamond"/>
          <w:sz w:val="24"/>
          <w:szCs w:val="24"/>
        </w:rPr>
      </w:pPr>
    </w:p>
    <w:p w14:paraId="2292D8E9" w14:textId="77777777" w:rsidR="004946E7" w:rsidRPr="00D03C4A" w:rsidRDefault="004946E7" w:rsidP="0042621B">
      <w:pPr>
        <w:snapToGrid w:val="0"/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b/>
          <w:sz w:val="24"/>
          <w:szCs w:val="24"/>
        </w:rPr>
        <w:t>Art. 8. Sicurezza</w:t>
      </w:r>
    </w:p>
    <w:p w14:paraId="76981478" w14:textId="6E06C997" w:rsidR="004946E7" w:rsidRPr="00D03C4A" w:rsidRDefault="004946E7" w:rsidP="0042621B">
      <w:pPr>
        <w:snapToGrid w:val="0"/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>1</w:t>
      </w:r>
      <w:r w:rsidR="00C630B7" w:rsidRPr="00D03C4A">
        <w:rPr>
          <w:rFonts w:ascii="Garamond" w:hAnsi="Garamond"/>
          <w:sz w:val="24"/>
          <w:szCs w:val="24"/>
        </w:rPr>
        <w:t>.</w:t>
      </w:r>
      <w:r w:rsidRPr="00D03C4A">
        <w:rPr>
          <w:rFonts w:ascii="Garamond" w:hAnsi="Garamond"/>
          <w:sz w:val="24"/>
          <w:szCs w:val="24"/>
        </w:rPr>
        <w:t xml:space="preserve"> Allo scopo di dare attuazione a quanto previsto dal T.U. sulla sicurezza sul lavoro di cui al </w:t>
      </w:r>
      <w:r w:rsidR="008060BD">
        <w:rPr>
          <w:rFonts w:ascii="Garamond" w:hAnsi="Garamond"/>
          <w:sz w:val="24"/>
          <w:szCs w:val="24"/>
        </w:rPr>
        <w:t>D</w:t>
      </w:r>
      <w:r w:rsidRPr="00D03C4A">
        <w:rPr>
          <w:rFonts w:ascii="Garamond" w:hAnsi="Garamond"/>
          <w:sz w:val="24"/>
          <w:szCs w:val="24"/>
        </w:rPr>
        <w:t>.</w:t>
      </w:r>
      <w:r w:rsidR="008060BD">
        <w:rPr>
          <w:rFonts w:ascii="Garamond" w:hAnsi="Garamond"/>
          <w:sz w:val="24"/>
          <w:szCs w:val="24"/>
        </w:rPr>
        <w:t xml:space="preserve"> </w:t>
      </w:r>
      <w:r w:rsidR="00D46B98">
        <w:rPr>
          <w:rFonts w:ascii="Garamond" w:hAnsi="Garamond"/>
          <w:sz w:val="24"/>
          <w:szCs w:val="24"/>
        </w:rPr>
        <w:t>lgs. 9.4.2008, n. 81 e s.m.</w:t>
      </w:r>
      <w:r w:rsidRPr="00D03C4A">
        <w:rPr>
          <w:rFonts w:ascii="Garamond" w:hAnsi="Garamond"/>
          <w:sz w:val="24"/>
          <w:szCs w:val="24"/>
        </w:rPr>
        <w:t>, il direttore di ciascun dipartimento aderente assume, in veste di delegato del rettore (datore di lavoro), tutti gli oneri relativi all’applicazione delle norme in materia di salute e sicurezza sui luoghi di lavoro nei confronti del personale universitario, dei dottorandi di ricerca, degli assegnisti di ricerca</w:t>
      </w:r>
      <w:r w:rsidR="00545C24">
        <w:rPr>
          <w:rFonts w:ascii="Garamond" w:hAnsi="Garamond"/>
          <w:sz w:val="24"/>
          <w:szCs w:val="24"/>
        </w:rPr>
        <w:t>/</w:t>
      </w:r>
      <w:r w:rsidR="00545C24" w:rsidRPr="00545C24">
        <w:rPr>
          <w:rFonts w:ascii="Garamond" w:hAnsi="Garamond"/>
          <w:sz w:val="24"/>
          <w:szCs w:val="24"/>
        </w:rPr>
        <w:t>contrattisti di ricerca e titolari di incarichi post doc e di ricerca</w:t>
      </w:r>
      <w:r w:rsidRPr="00D03C4A">
        <w:rPr>
          <w:rFonts w:ascii="Garamond" w:hAnsi="Garamond"/>
          <w:sz w:val="24"/>
          <w:szCs w:val="24"/>
        </w:rPr>
        <w:t xml:space="preserve"> e dei collaboratori del </w:t>
      </w:r>
      <w:r w:rsidR="00DD29DD">
        <w:rPr>
          <w:rFonts w:ascii="Garamond" w:hAnsi="Garamond"/>
          <w:sz w:val="24"/>
          <w:szCs w:val="24"/>
        </w:rPr>
        <w:t>c</w:t>
      </w:r>
      <w:r w:rsidR="00514EB3" w:rsidRPr="00D03C4A">
        <w:rPr>
          <w:rFonts w:ascii="Garamond" w:hAnsi="Garamond"/>
          <w:sz w:val="24"/>
          <w:szCs w:val="24"/>
        </w:rPr>
        <w:t>entro</w:t>
      </w:r>
      <w:r w:rsidRPr="00D03C4A">
        <w:rPr>
          <w:rFonts w:ascii="Garamond" w:hAnsi="Garamond"/>
          <w:sz w:val="24"/>
          <w:szCs w:val="24"/>
        </w:rPr>
        <w:t xml:space="preserve"> ospitati presso il dipartimento.  </w:t>
      </w:r>
    </w:p>
    <w:p w14:paraId="435637C7" w14:textId="77777777" w:rsidR="004946E7" w:rsidRPr="00D03C4A" w:rsidRDefault="004946E7" w:rsidP="0042621B">
      <w:pPr>
        <w:snapToGrid w:val="0"/>
        <w:spacing w:after="0" w:line="23" w:lineRule="atLeast"/>
        <w:jc w:val="both"/>
        <w:rPr>
          <w:rFonts w:ascii="Garamond" w:hAnsi="Garamond"/>
          <w:sz w:val="24"/>
          <w:szCs w:val="24"/>
        </w:rPr>
      </w:pPr>
    </w:p>
    <w:p w14:paraId="5DA6B49E" w14:textId="77777777" w:rsidR="004946E7" w:rsidRPr="00D03C4A" w:rsidRDefault="004946E7" w:rsidP="0042621B">
      <w:pPr>
        <w:snapToGrid w:val="0"/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b/>
          <w:sz w:val="24"/>
          <w:szCs w:val="24"/>
        </w:rPr>
        <w:t>Art. 9. Coperture assicurative</w:t>
      </w:r>
    </w:p>
    <w:p w14:paraId="5F6BFDBE" w14:textId="51525E24" w:rsidR="004946E7" w:rsidRPr="00D03C4A" w:rsidRDefault="004946E7" w:rsidP="0042621B">
      <w:pPr>
        <w:snapToGrid w:val="0"/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>1</w:t>
      </w:r>
      <w:r w:rsidR="00C630B7" w:rsidRPr="00D03C4A">
        <w:rPr>
          <w:rFonts w:ascii="Garamond" w:hAnsi="Garamond"/>
          <w:sz w:val="24"/>
          <w:szCs w:val="24"/>
        </w:rPr>
        <w:t>.</w:t>
      </w:r>
      <w:r w:rsidRPr="00D03C4A">
        <w:rPr>
          <w:rFonts w:ascii="Garamond" w:hAnsi="Garamond"/>
          <w:sz w:val="24"/>
          <w:szCs w:val="24"/>
        </w:rPr>
        <w:t xml:space="preserve"> Ogni dipartimento aderente dà atto, per quanto di competenza, che il personale universitario, i dottorandi di ricerca, gli assegnisti di ricerca</w:t>
      </w:r>
      <w:r w:rsidR="00545C24">
        <w:rPr>
          <w:rFonts w:ascii="Garamond" w:hAnsi="Garamond"/>
          <w:sz w:val="24"/>
          <w:szCs w:val="24"/>
        </w:rPr>
        <w:t>/</w:t>
      </w:r>
      <w:r w:rsidR="00545C24" w:rsidRPr="00545C24">
        <w:rPr>
          <w:rFonts w:ascii="Garamond" w:hAnsi="Garamond"/>
          <w:sz w:val="24"/>
          <w:szCs w:val="24"/>
        </w:rPr>
        <w:t>contrattisti di ricerca e titolari di incarichi post doc e di ricerca</w:t>
      </w:r>
      <w:r w:rsidRPr="00D03C4A">
        <w:rPr>
          <w:rFonts w:ascii="Garamond" w:hAnsi="Garamond"/>
          <w:sz w:val="24"/>
          <w:szCs w:val="24"/>
        </w:rPr>
        <w:t xml:space="preserve"> e i collaboratori che svolgono attività presso il </w:t>
      </w:r>
      <w:r w:rsidR="00DD29DD">
        <w:rPr>
          <w:rFonts w:ascii="Garamond" w:hAnsi="Garamond"/>
          <w:sz w:val="24"/>
          <w:szCs w:val="24"/>
        </w:rPr>
        <w:t>c</w:t>
      </w:r>
      <w:r w:rsidR="00514EB3" w:rsidRPr="00D03C4A">
        <w:rPr>
          <w:rFonts w:ascii="Garamond" w:hAnsi="Garamond"/>
          <w:sz w:val="24"/>
          <w:szCs w:val="24"/>
        </w:rPr>
        <w:t>entro</w:t>
      </w:r>
      <w:r w:rsidRPr="00D03C4A">
        <w:rPr>
          <w:rFonts w:ascii="Garamond" w:hAnsi="Garamond"/>
          <w:sz w:val="24"/>
          <w:szCs w:val="24"/>
        </w:rPr>
        <w:t xml:space="preserve"> sono in regola con le coperture assicurative previste dalla vigente normativa.</w:t>
      </w:r>
    </w:p>
    <w:p w14:paraId="4CF254E3" w14:textId="77777777" w:rsidR="004946E7" w:rsidRPr="00D03C4A" w:rsidRDefault="004946E7" w:rsidP="0042621B">
      <w:pPr>
        <w:snapToGrid w:val="0"/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>2</w:t>
      </w:r>
      <w:r w:rsidR="00C630B7" w:rsidRPr="00D03C4A">
        <w:rPr>
          <w:rFonts w:ascii="Garamond" w:hAnsi="Garamond"/>
          <w:sz w:val="24"/>
          <w:szCs w:val="24"/>
        </w:rPr>
        <w:t>.</w:t>
      </w:r>
      <w:r w:rsidRPr="00D03C4A">
        <w:rPr>
          <w:rFonts w:ascii="Garamond" w:hAnsi="Garamond"/>
          <w:sz w:val="24"/>
          <w:szCs w:val="24"/>
        </w:rPr>
        <w:t xml:space="preserve"> Ciascun dipartimento aderente, per quanto di propria com</w:t>
      </w:r>
      <w:r w:rsidR="009A0E6D">
        <w:rPr>
          <w:rFonts w:ascii="Garamond" w:hAnsi="Garamond"/>
          <w:sz w:val="24"/>
          <w:szCs w:val="24"/>
        </w:rPr>
        <w:t>petenza, si impegna, altresì, a</w:t>
      </w:r>
      <w:r w:rsidRPr="00D03C4A">
        <w:rPr>
          <w:rFonts w:ascii="Garamond" w:hAnsi="Garamond"/>
          <w:sz w:val="24"/>
          <w:szCs w:val="24"/>
        </w:rPr>
        <w:t xml:space="preserve"> integrare le coperture assicurative di cui al precedente comma con quelle ulteriori che si rendessero eventualmente necessarie in relazione alle particolari esigenze poste dalle specifiche attività che </w:t>
      </w:r>
      <w:r w:rsidR="009A0E6D">
        <w:rPr>
          <w:rFonts w:ascii="Garamond" w:hAnsi="Garamond"/>
          <w:sz w:val="24"/>
          <w:szCs w:val="24"/>
        </w:rPr>
        <w:t>sa</w:t>
      </w:r>
      <w:r w:rsidRPr="00D03C4A">
        <w:rPr>
          <w:rFonts w:ascii="Garamond" w:hAnsi="Garamond"/>
          <w:sz w:val="24"/>
          <w:szCs w:val="24"/>
        </w:rPr>
        <w:t xml:space="preserve">ranno di volta in volta realizzate. </w:t>
      </w:r>
    </w:p>
    <w:p w14:paraId="76606A9C" w14:textId="77777777" w:rsidR="00095BEF" w:rsidRDefault="00095BEF" w:rsidP="0042621B">
      <w:pPr>
        <w:snapToGrid w:val="0"/>
        <w:spacing w:after="0" w:line="23" w:lineRule="atLeast"/>
        <w:jc w:val="both"/>
        <w:rPr>
          <w:rFonts w:ascii="Garamond" w:hAnsi="Garamond"/>
          <w:b/>
          <w:sz w:val="24"/>
          <w:szCs w:val="24"/>
        </w:rPr>
      </w:pPr>
    </w:p>
    <w:p w14:paraId="07AF73C4" w14:textId="38CEF381" w:rsidR="004946E7" w:rsidRPr="00D03C4A" w:rsidRDefault="004946E7" w:rsidP="0042621B">
      <w:pPr>
        <w:snapToGrid w:val="0"/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b/>
          <w:sz w:val="24"/>
          <w:szCs w:val="24"/>
        </w:rPr>
        <w:t>Art. 10. Riservatezza</w:t>
      </w:r>
    </w:p>
    <w:p w14:paraId="70F8DDDF" w14:textId="77777777" w:rsidR="004946E7" w:rsidRPr="00D03C4A" w:rsidRDefault="004946E7" w:rsidP="0042621B">
      <w:pPr>
        <w:snapToGrid w:val="0"/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lastRenderedPageBreak/>
        <w:t>1</w:t>
      </w:r>
      <w:r w:rsidR="00C630B7" w:rsidRPr="00D03C4A">
        <w:rPr>
          <w:rFonts w:ascii="Garamond" w:hAnsi="Garamond"/>
          <w:sz w:val="24"/>
          <w:szCs w:val="24"/>
        </w:rPr>
        <w:t>.</w:t>
      </w:r>
      <w:r w:rsidRPr="00D03C4A">
        <w:rPr>
          <w:rFonts w:ascii="Garamond" w:hAnsi="Garamond"/>
          <w:sz w:val="24"/>
          <w:szCs w:val="24"/>
        </w:rPr>
        <w:t xml:space="preserve"> I dipartimenti si impegnano a non divulgare all’esterno dati, notizie, informazioni di carattere riservato eventualmente acquisite a seguito e in relazione alle attività oggetto del medesimo.</w:t>
      </w:r>
    </w:p>
    <w:p w14:paraId="1664B2A5" w14:textId="77777777" w:rsidR="004946E7" w:rsidRPr="00D03C4A" w:rsidRDefault="004946E7" w:rsidP="0042621B">
      <w:pPr>
        <w:snapToGrid w:val="0"/>
        <w:spacing w:after="0" w:line="23" w:lineRule="atLeast"/>
        <w:jc w:val="both"/>
        <w:rPr>
          <w:rFonts w:ascii="Garamond" w:hAnsi="Garamond"/>
          <w:sz w:val="24"/>
          <w:szCs w:val="24"/>
        </w:rPr>
      </w:pPr>
    </w:p>
    <w:p w14:paraId="30261685" w14:textId="77777777" w:rsidR="004946E7" w:rsidRPr="00D03C4A" w:rsidRDefault="004946E7" w:rsidP="0042621B">
      <w:pPr>
        <w:keepNext/>
        <w:spacing w:after="0" w:line="23" w:lineRule="atLeast"/>
        <w:jc w:val="both"/>
        <w:outlineLvl w:val="0"/>
        <w:rPr>
          <w:rFonts w:ascii="Garamond" w:hAnsi="Garamond"/>
          <w:b/>
          <w:bCs/>
          <w:sz w:val="24"/>
          <w:szCs w:val="24"/>
        </w:rPr>
      </w:pPr>
      <w:r w:rsidRPr="00D03C4A">
        <w:rPr>
          <w:rFonts w:ascii="Garamond" w:hAnsi="Garamond"/>
          <w:b/>
          <w:sz w:val="24"/>
          <w:szCs w:val="24"/>
        </w:rPr>
        <w:t>Art.</w:t>
      </w:r>
      <w:r w:rsidRPr="00D03C4A">
        <w:rPr>
          <w:rFonts w:ascii="Garamond" w:hAnsi="Garamond"/>
          <w:b/>
          <w:bCs/>
          <w:sz w:val="24"/>
          <w:szCs w:val="24"/>
        </w:rPr>
        <w:t xml:space="preserve"> 11. Controversie</w:t>
      </w:r>
    </w:p>
    <w:p w14:paraId="403AB718" w14:textId="77777777" w:rsidR="004946E7" w:rsidRPr="00D03C4A" w:rsidRDefault="004946E7" w:rsidP="0042621B">
      <w:pPr>
        <w:snapToGrid w:val="0"/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bCs/>
          <w:sz w:val="24"/>
          <w:szCs w:val="24"/>
        </w:rPr>
        <w:t>1</w:t>
      </w:r>
      <w:r w:rsidR="00C630B7" w:rsidRPr="00D03C4A">
        <w:rPr>
          <w:rFonts w:ascii="Garamond" w:hAnsi="Garamond"/>
          <w:bCs/>
          <w:sz w:val="24"/>
          <w:szCs w:val="24"/>
        </w:rPr>
        <w:t>.</w:t>
      </w:r>
      <w:r w:rsidRPr="00D03C4A">
        <w:rPr>
          <w:rFonts w:ascii="Garamond" w:hAnsi="Garamond"/>
          <w:bCs/>
          <w:sz w:val="24"/>
          <w:szCs w:val="24"/>
        </w:rPr>
        <w:t xml:space="preserve"> La risoluzione di ogni eventuale controversia fra i dipartimenti aderenti al </w:t>
      </w:r>
      <w:r w:rsidR="00DD29DD">
        <w:rPr>
          <w:rFonts w:ascii="Garamond" w:hAnsi="Garamond"/>
          <w:bCs/>
          <w:sz w:val="24"/>
          <w:szCs w:val="24"/>
        </w:rPr>
        <w:t>c</w:t>
      </w:r>
      <w:r w:rsidR="00514EB3" w:rsidRPr="00D03C4A">
        <w:rPr>
          <w:rFonts w:ascii="Garamond" w:hAnsi="Garamond"/>
          <w:bCs/>
          <w:sz w:val="24"/>
          <w:szCs w:val="24"/>
        </w:rPr>
        <w:t>entro</w:t>
      </w:r>
      <w:r w:rsidRPr="00D03C4A">
        <w:rPr>
          <w:rFonts w:ascii="Garamond" w:hAnsi="Garamond"/>
          <w:bCs/>
          <w:sz w:val="24"/>
          <w:szCs w:val="24"/>
        </w:rPr>
        <w:t xml:space="preserve"> che non possa essere risolta bonariamente tra le parti è rimessa agli organi di governo dell’Ateneo, secondo le rispettive competenze.</w:t>
      </w:r>
    </w:p>
    <w:p w14:paraId="278EF833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sz w:val="24"/>
          <w:szCs w:val="24"/>
        </w:rPr>
      </w:pPr>
    </w:p>
    <w:p w14:paraId="32D48642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 w:cs="Calibri"/>
          <w:b/>
          <w:sz w:val="24"/>
          <w:szCs w:val="24"/>
        </w:rPr>
      </w:pPr>
      <w:r w:rsidRPr="00D03C4A">
        <w:rPr>
          <w:rFonts w:ascii="Garamond" w:hAnsi="Garamond" w:cs="Calibri"/>
          <w:b/>
          <w:sz w:val="24"/>
          <w:szCs w:val="24"/>
        </w:rPr>
        <w:t>Art.12. Disposizioni finali</w:t>
      </w:r>
    </w:p>
    <w:p w14:paraId="1E2F61A1" w14:textId="77777777" w:rsidR="004946E7" w:rsidRDefault="004946E7" w:rsidP="0042621B">
      <w:pPr>
        <w:snapToGrid w:val="0"/>
        <w:spacing w:after="0" w:line="23" w:lineRule="atLeast"/>
        <w:jc w:val="both"/>
        <w:rPr>
          <w:rFonts w:ascii="Garamond" w:hAnsi="Garamond" w:cs="Calibri"/>
          <w:sz w:val="24"/>
          <w:szCs w:val="24"/>
        </w:rPr>
      </w:pPr>
      <w:r w:rsidRPr="00D03C4A">
        <w:rPr>
          <w:rFonts w:ascii="Garamond" w:hAnsi="Garamond" w:cs="Calibri"/>
          <w:sz w:val="24"/>
          <w:szCs w:val="24"/>
        </w:rPr>
        <w:t>1</w:t>
      </w:r>
      <w:r w:rsidR="00C630B7" w:rsidRPr="00D03C4A">
        <w:rPr>
          <w:rFonts w:ascii="Garamond" w:hAnsi="Garamond" w:cs="Calibri"/>
          <w:sz w:val="24"/>
          <w:szCs w:val="24"/>
        </w:rPr>
        <w:t>.</w:t>
      </w:r>
      <w:r w:rsidRPr="00D03C4A">
        <w:rPr>
          <w:rFonts w:ascii="Garamond" w:hAnsi="Garamond" w:cs="Calibri"/>
          <w:sz w:val="24"/>
          <w:szCs w:val="24"/>
        </w:rPr>
        <w:t xml:space="preserve"> Per tutto quanto non disciplinato nella presente intesa si applicano lo Statuto e i regolamenti vigenti.</w:t>
      </w:r>
    </w:p>
    <w:p w14:paraId="1AC11430" w14:textId="77777777" w:rsidR="004C4A89" w:rsidRDefault="004C4A89" w:rsidP="0042621B">
      <w:pPr>
        <w:snapToGrid w:val="0"/>
        <w:spacing w:after="0" w:line="23" w:lineRule="atLeast"/>
        <w:jc w:val="both"/>
        <w:rPr>
          <w:rFonts w:ascii="Garamond" w:hAnsi="Garamond" w:cs="Calibri"/>
          <w:sz w:val="24"/>
          <w:szCs w:val="24"/>
        </w:rPr>
      </w:pPr>
    </w:p>
    <w:p w14:paraId="7C303FD7" w14:textId="77777777" w:rsidR="009D6900" w:rsidRDefault="009D6900" w:rsidP="0042621B">
      <w:pPr>
        <w:snapToGrid w:val="0"/>
        <w:spacing w:after="0" w:line="23" w:lineRule="atLeast"/>
        <w:jc w:val="both"/>
        <w:rPr>
          <w:rFonts w:ascii="Garamond" w:hAnsi="Garamond" w:cs="Calibri"/>
          <w:sz w:val="24"/>
          <w:szCs w:val="24"/>
        </w:rPr>
      </w:pPr>
    </w:p>
    <w:p w14:paraId="620E031B" w14:textId="77777777" w:rsidR="009D6900" w:rsidRDefault="009D6900" w:rsidP="0042621B">
      <w:pPr>
        <w:snapToGrid w:val="0"/>
        <w:spacing w:after="0" w:line="23" w:lineRule="atLeast"/>
        <w:jc w:val="both"/>
        <w:rPr>
          <w:rFonts w:ascii="Garamond" w:hAnsi="Garamond" w:cs="Calibri"/>
          <w:sz w:val="24"/>
          <w:szCs w:val="24"/>
        </w:rPr>
      </w:pPr>
    </w:p>
    <w:p w14:paraId="4E9A0125" w14:textId="77777777" w:rsidR="004C4A89" w:rsidRPr="00D03C4A" w:rsidRDefault="004C4A89" w:rsidP="0042621B">
      <w:pPr>
        <w:snapToGrid w:val="0"/>
        <w:spacing w:after="0" w:line="23" w:lineRule="atLeast"/>
        <w:jc w:val="both"/>
        <w:rPr>
          <w:rFonts w:ascii="Garamond" w:hAnsi="Garamond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6"/>
        <w:gridCol w:w="2212"/>
      </w:tblGrid>
      <w:tr w:rsidR="004946E7" w:rsidRPr="00D03C4A" w14:paraId="4624D65C" w14:textId="77777777" w:rsidTr="005E4FCB">
        <w:tc>
          <w:tcPr>
            <w:tcW w:w="7416" w:type="dxa"/>
          </w:tcPr>
          <w:p w14:paraId="052AB639" w14:textId="77777777" w:rsidR="004946E7" w:rsidRPr="00D03C4A" w:rsidRDefault="004946E7" w:rsidP="0042621B">
            <w:pPr>
              <w:spacing w:after="0" w:line="23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D03C4A">
              <w:rPr>
                <w:rFonts w:ascii="Garamond" w:hAnsi="Garamond"/>
                <w:sz w:val="24"/>
                <w:szCs w:val="24"/>
              </w:rPr>
              <w:t>Luogo e data</w:t>
            </w:r>
          </w:p>
          <w:p w14:paraId="529D4AA6" w14:textId="77777777" w:rsidR="004946E7" w:rsidRPr="00D03C4A" w:rsidRDefault="004946E7" w:rsidP="0042621B">
            <w:pPr>
              <w:spacing w:after="0" w:line="23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38" w:type="dxa"/>
          </w:tcPr>
          <w:p w14:paraId="7745A701" w14:textId="77777777" w:rsidR="004946E7" w:rsidRPr="00D03C4A" w:rsidRDefault="004946E7" w:rsidP="0042621B">
            <w:pPr>
              <w:spacing w:after="0" w:line="23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4946E7" w:rsidRPr="00D03C4A" w14:paraId="391805A0" w14:textId="77777777" w:rsidTr="005E4FCB">
        <w:tc>
          <w:tcPr>
            <w:tcW w:w="7416" w:type="dxa"/>
          </w:tcPr>
          <w:p w14:paraId="0E407126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  <w:r w:rsidRPr="00D03C4A">
              <w:rPr>
                <w:rFonts w:ascii="Garamond" w:hAnsi="Garamond"/>
                <w:sz w:val="24"/>
                <w:szCs w:val="24"/>
              </w:rPr>
              <w:t xml:space="preserve">Il direttore </w:t>
            </w:r>
          </w:p>
          <w:p w14:paraId="59417D98" w14:textId="77777777" w:rsidR="004946E7" w:rsidRPr="00D03C4A" w:rsidRDefault="004946E7" w:rsidP="0042621B">
            <w:pPr>
              <w:spacing w:after="0" w:line="23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D03C4A">
              <w:rPr>
                <w:rFonts w:ascii="Garamond" w:hAnsi="Garamond"/>
                <w:sz w:val="24"/>
                <w:szCs w:val="24"/>
              </w:rPr>
              <w:t>………………………………………………………………………………</w:t>
            </w:r>
          </w:p>
          <w:p w14:paraId="407C124D" w14:textId="77777777" w:rsidR="004946E7" w:rsidRPr="00D03C4A" w:rsidRDefault="004946E7" w:rsidP="0042621B">
            <w:pPr>
              <w:spacing w:after="0" w:line="23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38" w:type="dxa"/>
          </w:tcPr>
          <w:p w14:paraId="72D6E4E4" w14:textId="77777777" w:rsidR="004946E7" w:rsidRPr="00D03C4A" w:rsidRDefault="004946E7" w:rsidP="0042621B">
            <w:pPr>
              <w:spacing w:after="0" w:line="23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4946E7" w:rsidRPr="00D03C4A" w14:paraId="2114C68D" w14:textId="77777777" w:rsidTr="005E4FCB">
        <w:tc>
          <w:tcPr>
            <w:tcW w:w="7416" w:type="dxa"/>
          </w:tcPr>
          <w:p w14:paraId="699C9C45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  <w:r w:rsidRPr="00D03C4A">
              <w:rPr>
                <w:rFonts w:ascii="Garamond" w:hAnsi="Garamond"/>
                <w:sz w:val="24"/>
                <w:szCs w:val="24"/>
              </w:rPr>
              <w:t xml:space="preserve">Il direttore </w:t>
            </w:r>
          </w:p>
          <w:p w14:paraId="3823F868" w14:textId="77777777" w:rsidR="004946E7" w:rsidRPr="00D03C4A" w:rsidRDefault="004946E7" w:rsidP="0042621B">
            <w:pPr>
              <w:spacing w:after="0" w:line="23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D03C4A">
              <w:rPr>
                <w:rFonts w:ascii="Garamond" w:hAnsi="Garamond"/>
                <w:sz w:val="24"/>
                <w:szCs w:val="24"/>
              </w:rPr>
              <w:t>………………………………………………………………………………</w:t>
            </w:r>
          </w:p>
          <w:p w14:paraId="56FD727D" w14:textId="77777777" w:rsidR="004946E7" w:rsidRPr="00D03C4A" w:rsidRDefault="004946E7" w:rsidP="0042621B">
            <w:pPr>
              <w:spacing w:after="0" w:line="23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38" w:type="dxa"/>
          </w:tcPr>
          <w:p w14:paraId="541E14E7" w14:textId="77777777" w:rsidR="004946E7" w:rsidRPr="00D03C4A" w:rsidRDefault="004946E7" w:rsidP="0042621B">
            <w:pPr>
              <w:spacing w:after="0" w:line="23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4946E7" w:rsidRPr="00D03C4A" w14:paraId="50D1E222" w14:textId="77777777" w:rsidTr="005E4FCB">
        <w:tc>
          <w:tcPr>
            <w:tcW w:w="7416" w:type="dxa"/>
          </w:tcPr>
          <w:p w14:paraId="3511C087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  <w:r w:rsidRPr="00D03C4A">
              <w:rPr>
                <w:rFonts w:ascii="Garamond" w:hAnsi="Garamond"/>
                <w:sz w:val="24"/>
                <w:szCs w:val="24"/>
              </w:rPr>
              <w:t xml:space="preserve">Il direttore </w:t>
            </w:r>
          </w:p>
          <w:p w14:paraId="0513C274" w14:textId="77777777" w:rsidR="004946E7" w:rsidRPr="00D03C4A" w:rsidRDefault="004946E7" w:rsidP="0042621B">
            <w:pPr>
              <w:spacing w:after="0" w:line="23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D03C4A">
              <w:rPr>
                <w:rFonts w:ascii="Garamond" w:hAnsi="Garamond"/>
                <w:sz w:val="24"/>
                <w:szCs w:val="24"/>
              </w:rPr>
              <w:t>………………………………………………………………………………</w:t>
            </w:r>
          </w:p>
          <w:p w14:paraId="62179396" w14:textId="77777777" w:rsidR="004946E7" w:rsidRPr="00D03C4A" w:rsidRDefault="004946E7" w:rsidP="0042621B">
            <w:pPr>
              <w:spacing w:after="0" w:line="23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38" w:type="dxa"/>
          </w:tcPr>
          <w:p w14:paraId="3D85CB37" w14:textId="77777777" w:rsidR="004946E7" w:rsidRPr="00D03C4A" w:rsidRDefault="004946E7" w:rsidP="0042621B">
            <w:pPr>
              <w:spacing w:after="0" w:line="23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1EDD146F" w14:textId="77777777" w:rsidR="004946E7" w:rsidRPr="00D03C4A" w:rsidRDefault="004946E7" w:rsidP="0042621B">
      <w:pPr>
        <w:spacing w:after="0" w:line="23" w:lineRule="atLeast"/>
        <w:rPr>
          <w:rFonts w:ascii="Garamond" w:hAnsi="Garamond"/>
          <w:b/>
          <w:sz w:val="24"/>
          <w:szCs w:val="24"/>
        </w:rPr>
      </w:pPr>
    </w:p>
    <w:p w14:paraId="2265B740" w14:textId="77777777" w:rsidR="004946E7" w:rsidRDefault="004C4A89" w:rsidP="000B46D0">
      <w:pPr>
        <w:spacing w:after="0" w:line="23" w:lineRule="atLeast"/>
        <w:ind w:left="7788" w:firstLine="708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br w:type="page"/>
      </w:r>
      <w:r w:rsidR="004946E7" w:rsidRPr="00D03C4A">
        <w:rPr>
          <w:rFonts w:ascii="Garamond" w:hAnsi="Garamond"/>
          <w:b/>
          <w:sz w:val="24"/>
          <w:szCs w:val="24"/>
        </w:rPr>
        <w:lastRenderedPageBreak/>
        <w:t>Allegato A</w:t>
      </w:r>
    </w:p>
    <w:p w14:paraId="3333CC52" w14:textId="77777777" w:rsidR="000B46D0" w:rsidRPr="00D03C4A" w:rsidRDefault="000B46D0" w:rsidP="000B46D0">
      <w:pPr>
        <w:spacing w:after="0" w:line="23" w:lineRule="atLeast"/>
        <w:ind w:left="7788" w:firstLine="708"/>
        <w:rPr>
          <w:rFonts w:ascii="Garamond" w:hAnsi="Garamond"/>
          <w:b/>
          <w:sz w:val="24"/>
          <w:szCs w:val="24"/>
        </w:rPr>
      </w:pPr>
    </w:p>
    <w:p w14:paraId="653236DC" w14:textId="77777777" w:rsidR="004946E7" w:rsidRPr="00D03C4A" w:rsidRDefault="004946E7" w:rsidP="0042621B">
      <w:pPr>
        <w:spacing w:after="0" w:line="23" w:lineRule="atLeast"/>
        <w:rPr>
          <w:rFonts w:ascii="Garamond" w:hAnsi="Garamond"/>
          <w:b/>
          <w:sz w:val="24"/>
          <w:szCs w:val="24"/>
        </w:rPr>
      </w:pPr>
      <w:r w:rsidRPr="00D03C4A">
        <w:rPr>
          <w:rFonts w:ascii="Garamond" w:hAnsi="Garamond"/>
          <w:b/>
          <w:sz w:val="24"/>
          <w:szCs w:val="24"/>
        </w:rPr>
        <w:t xml:space="preserve">Dipartimenti aderenti, risorse (umane e strumentali) e servizi da ciascuno messi a disposizione del </w:t>
      </w:r>
      <w:r w:rsidR="00DD29DD">
        <w:rPr>
          <w:rFonts w:ascii="Garamond" w:hAnsi="Garamond"/>
          <w:b/>
          <w:sz w:val="24"/>
          <w:szCs w:val="24"/>
        </w:rPr>
        <w:t>c</w:t>
      </w:r>
      <w:r w:rsidR="00514EB3" w:rsidRPr="00D03C4A">
        <w:rPr>
          <w:rFonts w:ascii="Garamond" w:hAnsi="Garamond"/>
          <w:b/>
          <w:sz w:val="24"/>
          <w:szCs w:val="24"/>
        </w:rPr>
        <w:t>entro</w:t>
      </w:r>
      <w:r w:rsidRPr="00D03C4A">
        <w:rPr>
          <w:rFonts w:ascii="Garamond" w:hAnsi="Garamond"/>
          <w:b/>
          <w:sz w:val="24"/>
          <w:szCs w:val="24"/>
        </w:rPr>
        <w:t xml:space="preserve"> all’atto della costituzione </w:t>
      </w:r>
    </w:p>
    <w:p w14:paraId="526F844A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b/>
          <w:sz w:val="24"/>
          <w:szCs w:val="24"/>
        </w:rPr>
      </w:pPr>
    </w:p>
    <w:p w14:paraId="1B32FA14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9"/>
        <w:gridCol w:w="4789"/>
      </w:tblGrid>
      <w:tr w:rsidR="004946E7" w:rsidRPr="00D03C4A" w14:paraId="4B1199F7" w14:textId="77777777">
        <w:tc>
          <w:tcPr>
            <w:tcW w:w="9778" w:type="dxa"/>
            <w:gridSpan w:val="2"/>
          </w:tcPr>
          <w:p w14:paraId="0DB09A06" w14:textId="77777777" w:rsidR="004946E7" w:rsidRPr="00D03C4A" w:rsidRDefault="004946E7" w:rsidP="0042621B">
            <w:pPr>
              <w:pStyle w:val="Titolo1"/>
              <w:spacing w:before="0" w:after="0" w:line="23" w:lineRule="atLeast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D03C4A">
              <w:rPr>
                <w:rFonts w:ascii="Garamond" w:hAnsi="Garamond" w:cs="Calibri"/>
                <w:sz w:val="24"/>
                <w:szCs w:val="24"/>
              </w:rPr>
              <w:t>Dipartimento ………………………………………….</w:t>
            </w:r>
          </w:p>
        </w:tc>
      </w:tr>
      <w:tr w:rsidR="004946E7" w:rsidRPr="00D03C4A" w14:paraId="7A29FEBA" w14:textId="77777777">
        <w:tc>
          <w:tcPr>
            <w:tcW w:w="4889" w:type="dxa"/>
          </w:tcPr>
          <w:p w14:paraId="7D4C8500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b/>
                <w:sz w:val="24"/>
                <w:szCs w:val="24"/>
              </w:rPr>
            </w:pPr>
            <w:r w:rsidRPr="00D03C4A">
              <w:rPr>
                <w:rFonts w:ascii="Garamond" w:hAnsi="Garamond"/>
                <w:b/>
                <w:sz w:val="24"/>
                <w:szCs w:val="24"/>
              </w:rPr>
              <w:t>Docenti</w:t>
            </w:r>
          </w:p>
        </w:tc>
        <w:tc>
          <w:tcPr>
            <w:tcW w:w="4889" w:type="dxa"/>
          </w:tcPr>
          <w:p w14:paraId="7B973CE5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  <w:lang w:val="en-US"/>
              </w:rPr>
            </w:pPr>
            <w:r w:rsidRPr="00D03C4A">
              <w:rPr>
                <w:rFonts w:ascii="Garamond" w:hAnsi="Garamond"/>
                <w:sz w:val="24"/>
                <w:szCs w:val="24"/>
                <w:lang w:val="en-US"/>
              </w:rPr>
              <w:t>Prof.</w:t>
            </w:r>
          </w:p>
          <w:p w14:paraId="74080C9B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  <w:lang w:val="en-US"/>
              </w:rPr>
            </w:pPr>
            <w:r w:rsidRPr="00D03C4A">
              <w:rPr>
                <w:rFonts w:ascii="Garamond" w:hAnsi="Garamond"/>
                <w:sz w:val="24"/>
                <w:szCs w:val="24"/>
                <w:lang w:val="en-US"/>
              </w:rPr>
              <w:t>Prof.</w:t>
            </w:r>
          </w:p>
          <w:p w14:paraId="73D89A68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  <w:lang w:val="en-US"/>
              </w:rPr>
            </w:pPr>
            <w:r w:rsidRPr="00D03C4A">
              <w:rPr>
                <w:rFonts w:ascii="Garamond" w:hAnsi="Garamond"/>
                <w:sz w:val="24"/>
                <w:szCs w:val="24"/>
                <w:lang w:val="en-US"/>
              </w:rPr>
              <w:t>Prof.</w:t>
            </w:r>
          </w:p>
          <w:p w14:paraId="57A86A9C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  <w:lang w:val="en-US"/>
              </w:rPr>
            </w:pPr>
            <w:r w:rsidRPr="00D03C4A">
              <w:rPr>
                <w:rFonts w:ascii="Garamond" w:hAnsi="Garamond"/>
                <w:sz w:val="24"/>
                <w:szCs w:val="24"/>
                <w:lang w:val="en-US"/>
              </w:rPr>
              <w:t>Prof.</w:t>
            </w:r>
          </w:p>
          <w:p w14:paraId="730ED2FD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  <w:lang w:val="en-US"/>
              </w:rPr>
            </w:pPr>
            <w:r w:rsidRPr="00D03C4A">
              <w:rPr>
                <w:rFonts w:ascii="Garamond" w:hAnsi="Garamond"/>
                <w:sz w:val="24"/>
                <w:szCs w:val="24"/>
                <w:lang w:val="en-US"/>
              </w:rPr>
              <w:t>Prof.</w:t>
            </w:r>
          </w:p>
          <w:p w14:paraId="1AC11877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  <w:r w:rsidRPr="00D03C4A">
              <w:rPr>
                <w:rFonts w:ascii="Garamond" w:hAnsi="Garamond"/>
                <w:sz w:val="24"/>
                <w:szCs w:val="24"/>
              </w:rPr>
              <w:t>Prof.</w:t>
            </w:r>
          </w:p>
          <w:p w14:paraId="7CD45E13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</w:tc>
      </w:tr>
      <w:tr w:rsidR="004946E7" w:rsidRPr="00D03C4A" w14:paraId="2C48CFF0" w14:textId="77777777">
        <w:tc>
          <w:tcPr>
            <w:tcW w:w="4889" w:type="dxa"/>
          </w:tcPr>
          <w:p w14:paraId="381E2147" w14:textId="0727A082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b/>
                <w:sz w:val="24"/>
                <w:szCs w:val="24"/>
              </w:rPr>
            </w:pPr>
            <w:r w:rsidRPr="00D03C4A">
              <w:rPr>
                <w:rFonts w:ascii="Garamond" w:hAnsi="Garamond"/>
                <w:b/>
                <w:sz w:val="24"/>
                <w:szCs w:val="24"/>
              </w:rPr>
              <w:t>Personale tecnico-amministrativo, dottorandi e assegnisti di ricerca</w:t>
            </w:r>
            <w:r w:rsidR="00545C24" w:rsidRPr="00545C24">
              <w:rPr>
                <w:rFonts w:ascii="Garamond" w:hAnsi="Garamond"/>
                <w:b/>
                <w:sz w:val="24"/>
                <w:szCs w:val="24"/>
              </w:rPr>
              <w:t>/contrattisti di ricerca e titolari di incarichi post doc e di ricerca</w:t>
            </w:r>
          </w:p>
          <w:p w14:paraId="76EF766F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889" w:type="dxa"/>
          </w:tcPr>
          <w:p w14:paraId="5B9F71C4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  <w:p w14:paraId="0EDC4658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  <w:p w14:paraId="33836527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  <w:p w14:paraId="52CC5213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  <w:p w14:paraId="037572A1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  <w:p w14:paraId="4BBB4827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  <w:p w14:paraId="6ACBECD0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</w:tc>
      </w:tr>
      <w:tr w:rsidR="004946E7" w:rsidRPr="00D03C4A" w14:paraId="22D60A2B" w14:textId="77777777">
        <w:tc>
          <w:tcPr>
            <w:tcW w:w="4889" w:type="dxa"/>
          </w:tcPr>
          <w:p w14:paraId="005E0514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b/>
                <w:sz w:val="24"/>
                <w:szCs w:val="24"/>
              </w:rPr>
            </w:pPr>
            <w:r w:rsidRPr="00D03C4A">
              <w:rPr>
                <w:rFonts w:ascii="Garamond" w:hAnsi="Garamond"/>
                <w:b/>
                <w:sz w:val="24"/>
                <w:szCs w:val="24"/>
              </w:rPr>
              <w:t>Risorse strumentali e percentuali di utilizzo</w:t>
            </w:r>
          </w:p>
          <w:p w14:paraId="31F59068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  <w:r w:rsidRPr="00D03C4A">
              <w:rPr>
                <w:rFonts w:ascii="Garamond" w:hAnsi="Garamond"/>
                <w:b/>
                <w:sz w:val="24"/>
                <w:szCs w:val="24"/>
              </w:rPr>
              <w:t xml:space="preserve"> e servizi messi a disposizione del </w:t>
            </w:r>
            <w:r w:rsidR="00DD29DD">
              <w:rPr>
                <w:rFonts w:ascii="Garamond" w:hAnsi="Garamond"/>
                <w:b/>
                <w:sz w:val="24"/>
                <w:szCs w:val="24"/>
              </w:rPr>
              <w:t>c</w:t>
            </w:r>
            <w:r w:rsidR="00514EB3" w:rsidRPr="00D03C4A">
              <w:rPr>
                <w:rFonts w:ascii="Garamond" w:hAnsi="Garamond"/>
                <w:b/>
                <w:sz w:val="24"/>
                <w:szCs w:val="24"/>
              </w:rPr>
              <w:t>entro</w:t>
            </w:r>
          </w:p>
        </w:tc>
        <w:tc>
          <w:tcPr>
            <w:tcW w:w="4889" w:type="dxa"/>
          </w:tcPr>
          <w:p w14:paraId="34B1ABD7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  <w:p w14:paraId="1F1A38F7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  <w:p w14:paraId="4C0817BF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  <w:p w14:paraId="6D83E72E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  <w:p w14:paraId="7848C605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  <w:p w14:paraId="1AE1A6D4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  <w:p w14:paraId="5DC9D3FA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0850E020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sz w:val="24"/>
          <w:szCs w:val="24"/>
        </w:rPr>
      </w:pPr>
    </w:p>
    <w:p w14:paraId="21B2F090" w14:textId="77777777" w:rsidR="004946E7" w:rsidRPr="00D03C4A" w:rsidRDefault="004946E7" w:rsidP="0042621B">
      <w:pPr>
        <w:spacing w:after="0" w:line="23" w:lineRule="atLeast"/>
        <w:jc w:val="both"/>
        <w:rPr>
          <w:rFonts w:ascii="Garamond" w:hAnsi="Garamon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9"/>
        <w:gridCol w:w="4789"/>
      </w:tblGrid>
      <w:tr w:rsidR="004946E7" w:rsidRPr="00D03C4A" w14:paraId="2E784AD0" w14:textId="77777777">
        <w:tc>
          <w:tcPr>
            <w:tcW w:w="9778" w:type="dxa"/>
            <w:gridSpan w:val="2"/>
          </w:tcPr>
          <w:p w14:paraId="68C37BFB" w14:textId="77777777" w:rsidR="004946E7" w:rsidRPr="00D03C4A" w:rsidRDefault="004946E7" w:rsidP="0042621B">
            <w:pPr>
              <w:pStyle w:val="Titolo1"/>
              <w:spacing w:before="0" w:after="0" w:line="23" w:lineRule="atLeast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D03C4A">
              <w:rPr>
                <w:rFonts w:ascii="Garamond" w:hAnsi="Garamond" w:cs="Calibri"/>
                <w:sz w:val="24"/>
                <w:szCs w:val="24"/>
              </w:rPr>
              <w:t xml:space="preserve">Dipartimento …………………………………………. </w:t>
            </w:r>
          </w:p>
        </w:tc>
      </w:tr>
      <w:tr w:rsidR="004946E7" w:rsidRPr="00D03C4A" w14:paraId="7BFBF33B" w14:textId="77777777">
        <w:tc>
          <w:tcPr>
            <w:tcW w:w="4889" w:type="dxa"/>
          </w:tcPr>
          <w:p w14:paraId="57DAE65A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b/>
                <w:sz w:val="24"/>
                <w:szCs w:val="24"/>
              </w:rPr>
            </w:pPr>
            <w:r w:rsidRPr="00D03C4A">
              <w:rPr>
                <w:rFonts w:ascii="Garamond" w:hAnsi="Garamond"/>
                <w:b/>
                <w:sz w:val="24"/>
                <w:szCs w:val="24"/>
              </w:rPr>
              <w:t>Docenti</w:t>
            </w:r>
          </w:p>
        </w:tc>
        <w:tc>
          <w:tcPr>
            <w:tcW w:w="4889" w:type="dxa"/>
          </w:tcPr>
          <w:p w14:paraId="03C3EDE8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  <w:lang w:val="en-US"/>
              </w:rPr>
            </w:pPr>
            <w:r w:rsidRPr="00D03C4A">
              <w:rPr>
                <w:rFonts w:ascii="Garamond" w:hAnsi="Garamond"/>
                <w:sz w:val="24"/>
                <w:szCs w:val="24"/>
                <w:lang w:val="en-US"/>
              </w:rPr>
              <w:t>Prof.</w:t>
            </w:r>
          </w:p>
          <w:p w14:paraId="0E8A7D47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  <w:lang w:val="en-US"/>
              </w:rPr>
            </w:pPr>
            <w:r w:rsidRPr="00D03C4A">
              <w:rPr>
                <w:rFonts w:ascii="Garamond" w:hAnsi="Garamond"/>
                <w:sz w:val="24"/>
                <w:szCs w:val="24"/>
                <w:lang w:val="en-US"/>
              </w:rPr>
              <w:t>Prof.</w:t>
            </w:r>
          </w:p>
          <w:p w14:paraId="71F4D5C5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  <w:lang w:val="en-US"/>
              </w:rPr>
            </w:pPr>
            <w:r w:rsidRPr="00D03C4A">
              <w:rPr>
                <w:rFonts w:ascii="Garamond" w:hAnsi="Garamond"/>
                <w:sz w:val="24"/>
                <w:szCs w:val="24"/>
                <w:lang w:val="en-US"/>
              </w:rPr>
              <w:t>Prof.</w:t>
            </w:r>
          </w:p>
          <w:p w14:paraId="58B9E39F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  <w:lang w:val="en-US"/>
              </w:rPr>
            </w:pPr>
            <w:r w:rsidRPr="00D03C4A">
              <w:rPr>
                <w:rFonts w:ascii="Garamond" w:hAnsi="Garamond"/>
                <w:sz w:val="24"/>
                <w:szCs w:val="24"/>
                <w:lang w:val="en-US"/>
              </w:rPr>
              <w:t>Prof.</w:t>
            </w:r>
          </w:p>
          <w:p w14:paraId="6E5E2ABE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  <w:lang w:val="en-US"/>
              </w:rPr>
            </w:pPr>
            <w:r w:rsidRPr="00D03C4A">
              <w:rPr>
                <w:rFonts w:ascii="Garamond" w:hAnsi="Garamond"/>
                <w:sz w:val="24"/>
                <w:szCs w:val="24"/>
                <w:lang w:val="en-US"/>
              </w:rPr>
              <w:t>Prof.</w:t>
            </w:r>
          </w:p>
          <w:p w14:paraId="2D9AAF04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  <w:r w:rsidRPr="00D03C4A">
              <w:rPr>
                <w:rFonts w:ascii="Garamond" w:hAnsi="Garamond"/>
                <w:sz w:val="24"/>
                <w:szCs w:val="24"/>
              </w:rPr>
              <w:t>Prof.</w:t>
            </w:r>
          </w:p>
          <w:p w14:paraId="2238E6D3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</w:tc>
      </w:tr>
      <w:tr w:rsidR="004946E7" w:rsidRPr="00D03C4A" w14:paraId="06A4FEDF" w14:textId="77777777">
        <w:tc>
          <w:tcPr>
            <w:tcW w:w="4889" w:type="dxa"/>
          </w:tcPr>
          <w:p w14:paraId="0BAF22B0" w14:textId="238AA384" w:rsidR="004946E7" w:rsidRPr="00545C24" w:rsidRDefault="004946E7" w:rsidP="0042621B">
            <w:pPr>
              <w:spacing w:after="0" w:line="23" w:lineRule="atLeast"/>
              <w:rPr>
                <w:rFonts w:ascii="Garamond" w:hAnsi="Garamond"/>
                <w:b/>
                <w:sz w:val="24"/>
                <w:szCs w:val="24"/>
              </w:rPr>
            </w:pPr>
            <w:r w:rsidRPr="00D03C4A">
              <w:rPr>
                <w:rFonts w:ascii="Garamond" w:hAnsi="Garamond"/>
                <w:b/>
                <w:sz w:val="24"/>
                <w:szCs w:val="24"/>
              </w:rPr>
              <w:t>Personale tecnico-amministrativo, dottorandi e assegnisti di ricerca</w:t>
            </w:r>
            <w:r w:rsidR="00545C24" w:rsidRPr="00545C24">
              <w:rPr>
                <w:rFonts w:ascii="Garamond" w:hAnsi="Garamond"/>
                <w:b/>
                <w:sz w:val="24"/>
                <w:szCs w:val="24"/>
              </w:rPr>
              <w:t>/contrattisti di ricerca e titolari di incarichi post doc e di ricerca</w:t>
            </w:r>
          </w:p>
          <w:p w14:paraId="58D25DFA" w14:textId="77777777" w:rsidR="004946E7" w:rsidRPr="00545C24" w:rsidRDefault="004946E7" w:rsidP="0042621B">
            <w:pPr>
              <w:spacing w:after="0" w:line="23" w:lineRule="atLeast"/>
              <w:rPr>
                <w:rFonts w:ascii="Garamond" w:hAnsi="Garamond"/>
                <w:b/>
                <w:sz w:val="24"/>
                <w:szCs w:val="24"/>
              </w:rPr>
            </w:pPr>
          </w:p>
          <w:p w14:paraId="196C27D3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b/>
                <w:sz w:val="24"/>
                <w:szCs w:val="24"/>
              </w:rPr>
            </w:pPr>
          </w:p>
          <w:p w14:paraId="6540819F" w14:textId="77777777" w:rsidR="004946E7" w:rsidRDefault="004946E7" w:rsidP="0042621B">
            <w:pPr>
              <w:spacing w:after="0" w:line="23" w:lineRule="atLeast"/>
              <w:rPr>
                <w:rFonts w:ascii="Garamond" w:hAnsi="Garamond"/>
                <w:b/>
                <w:sz w:val="24"/>
                <w:szCs w:val="24"/>
              </w:rPr>
            </w:pPr>
          </w:p>
          <w:p w14:paraId="76B9A4E6" w14:textId="77777777" w:rsidR="009D6900" w:rsidRDefault="009D6900" w:rsidP="0042621B">
            <w:pPr>
              <w:spacing w:after="0" w:line="23" w:lineRule="atLeast"/>
              <w:rPr>
                <w:rFonts w:ascii="Garamond" w:hAnsi="Garamond"/>
                <w:b/>
                <w:sz w:val="24"/>
                <w:szCs w:val="24"/>
              </w:rPr>
            </w:pPr>
          </w:p>
          <w:p w14:paraId="4AF7FA39" w14:textId="77777777" w:rsidR="009D6900" w:rsidRPr="00D03C4A" w:rsidRDefault="009D6900" w:rsidP="0042621B">
            <w:pPr>
              <w:spacing w:after="0" w:line="23" w:lineRule="atLeast"/>
              <w:rPr>
                <w:rFonts w:ascii="Garamond" w:hAnsi="Garamond"/>
                <w:b/>
                <w:sz w:val="24"/>
                <w:szCs w:val="24"/>
              </w:rPr>
            </w:pPr>
          </w:p>
          <w:p w14:paraId="2647417D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b/>
                <w:sz w:val="24"/>
                <w:szCs w:val="24"/>
              </w:rPr>
            </w:pPr>
          </w:p>
          <w:p w14:paraId="16A817A7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b/>
                <w:sz w:val="24"/>
                <w:szCs w:val="24"/>
              </w:rPr>
            </w:pPr>
          </w:p>
          <w:p w14:paraId="49A020D5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889" w:type="dxa"/>
          </w:tcPr>
          <w:p w14:paraId="1F1869F1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</w:tc>
      </w:tr>
      <w:tr w:rsidR="004946E7" w:rsidRPr="00D03C4A" w14:paraId="6C8A4ED9" w14:textId="77777777">
        <w:tc>
          <w:tcPr>
            <w:tcW w:w="4889" w:type="dxa"/>
          </w:tcPr>
          <w:p w14:paraId="02D26CF5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b/>
                <w:sz w:val="24"/>
                <w:szCs w:val="24"/>
              </w:rPr>
            </w:pPr>
            <w:r w:rsidRPr="00D03C4A">
              <w:rPr>
                <w:rFonts w:ascii="Garamond" w:hAnsi="Garamond"/>
                <w:b/>
                <w:sz w:val="24"/>
                <w:szCs w:val="24"/>
              </w:rPr>
              <w:t xml:space="preserve">Risorse strumentali e percentuali di utilizzo </w:t>
            </w:r>
          </w:p>
          <w:p w14:paraId="5DAAB277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  <w:r w:rsidRPr="00D03C4A">
              <w:rPr>
                <w:rFonts w:ascii="Garamond" w:hAnsi="Garamond"/>
                <w:b/>
                <w:sz w:val="24"/>
                <w:szCs w:val="24"/>
              </w:rPr>
              <w:lastRenderedPageBreak/>
              <w:t xml:space="preserve">e servizi messi a disposizione del </w:t>
            </w:r>
            <w:r w:rsidR="00DD29DD">
              <w:rPr>
                <w:rFonts w:ascii="Garamond" w:hAnsi="Garamond"/>
                <w:b/>
                <w:sz w:val="24"/>
                <w:szCs w:val="24"/>
              </w:rPr>
              <w:t>c</w:t>
            </w:r>
            <w:r w:rsidR="00514EB3" w:rsidRPr="00D03C4A">
              <w:rPr>
                <w:rFonts w:ascii="Garamond" w:hAnsi="Garamond"/>
                <w:b/>
                <w:sz w:val="24"/>
                <w:szCs w:val="24"/>
              </w:rPr>
              <w:t>entro</w:t>
            </w:r>
          </w:p>
        </w:tc>
        <w:tc>
          <w:tcPr>
            <w:tcW w:w="4889" w:type="dxa"/>
          </w:tcPr>
          <w:p w14:paraId="788D79AA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  <w:p w14:paraId="668157F5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  <w:p w14:paraId="0B182CBF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  <w:p w14:paraId="39794D97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  <w:p w14:paraId="7DA26827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  <w:p w14:paraId="5A829940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  <w:p w14:paraId="5F3E1A78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10FFD232" w14:textId="77777777" w:rsidR="004946E7" w:rsidRPr="00D03C4A" w:rsidRDefault="004946E7" w:rsidP="0042621B">
      <w:pPr>
        <w:spacing w:after="0" w:line="23" w:lineRule="atLeast"/>
        <w:rPr>
          <w:rFonts w:ascii="Garamond" w:hAnsi="Garamond"/>
          <w:sz w:val="24"/>
          <w:szCs w:val="24"/>
        </w:rPr>
      </w:pPr>
    </w:p>
    <w:p w14:paraId="412F8947" w14:textId="77777777" w:rsidR="004946E7" w:rsidRPr="00D03C4A" w:rsidRDefault="004946E7" w:rsidP="0042621B">
      <w:pPr>
        <w:spacing w:after="0" w:line="23" w:lineRule="atLeast"/>
        <w:rPr>
          <w:rFonts w:ascii="Garamond" w:hAnsi="Garamon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8"/>
        <w:gridCol w:w="4790"/>
      </w:tblGrid>
      <w:tr w:rsidR="004946E7" w:rsidRPr="00D03C4A" w14:paraId="6BCFFCBD" w14:textId="77777777">
        <w:tc>
          <w:tcPr>
            <w:tcW w:w="9778" w:type="dxa"/>
            <w:gridSpan w:val="2"/>
          </w:tcPr>
          <w:p w14:paraId="57B23CB6" w14:textId="77777777" w:rsidR="004946E7" w:rsidRPr="00D03C4A" w:rsidRDefault="004946E7" w:rsidP="0042621B">
            <w:pPr>
              <w:pStyle w:val="Titolo1"/>
              <w:spacing w:before="0" w:after="0" w:line="23" w:lineRule="atLeast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D03C4A">
              <w:rPr>
                <w:rFonts w:ascii="Garamond" w:hAnsi="Garamond" w:cs="Calibri"/>
                <w:sz w:val="24"/>
                <w:szCs w:val="24"/>
              </w:rPr>
              <w:t>Dipartimento ………………………………………..</w:t>
            </w:r>
          </w:p>
        </w:tc>
      </w:tr>
      <w:tr w:rsidR="004946E7" w:rsidRPr="00D03C4A" w14:paraId="657747A4" w14:textId="77777777">
        <w:tc>
          <w:tcPr>
            <w:tcW w:w="4889" w:type="dxa"/>
          </w:tcPr>
          <w:p w14:paraId="251FCAB5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b/>
                <w:sz w:val="24"/>
                <w:szCs w:val="24"/>
              </w:rPr>
            </w:pPr>
            <w:r w:rsidRPr="00D03C4A">
              <w:rPr>
                <w:rFonts w:ascii="Garamond" w:hAnsi="Garamond"/>
                <w:b/>
                <w:sz w:val="24"/>
                <w:szCs w:val="24"/>
              </w:rPr>
              <w:t>Docenti</w:t>
            </w:r>
          </w:p>
        </w:tc>
        <w:tc>
          <w:tcPr>
            <w:tcW w:w="4889" w:type="dxa"/>
          </w:tcPr>
          <w:p w14:paraId="4FB058E5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  <w:lang w:val="en-US"/>
              </w:rPr>
            </w:pPr>
            <w:r w:rsidRPr="00D03C4A">
              <w:rPr>
                <w:rFonts w:ascii="Garamond" w:hAnsi="Garamond"/>
                <w:sz w:val="24"/>
                <w:szCs w:val="24"/>
                <w:lang w:val="en-US"/>
              </w:rPr>
              <w:t>Prof.</w:t>
            </w:r>
          </w:p>
          <w:p w14:paraId="3B4F2C8C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  <w:lang w:val="en-US"/>
              </w:rPr>
            </w:pPr>
            <w:r w:rsidRPr="00D03C4A">
              <w:rPr>
                <w:rFonts w:ascii="Garamond" w:hAnsi="Garamond"/>
                <w:sz w:val="24"/>
                <w:szCs w:val="24"/>
                <w:lang w:val="en-US"/>
              </w:rPr>
              <w:t>Prof.</w:t>
            </w:r>
          </w:p>
          <w:p w14:paraId="676CCB27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  <w:lang w:val="en-US"/>
              </w:rPr>
            </w:pPr>
            <w:r w:rsidRPr="00D03C4A">
              <w:rPr>
                <w:rFonts w:ascii="Garamond" w:hAnsi="Garamond"/>
                <w:sz w:val="24"/>
                <w:szCs w:val="24"/>
                <w:lang w:val="en-US"/>
              </w:rPr>
              <w:t>Prof.</w:t>
            </w:r>
          </w:p>
          <w:p w14:paraId="53BA7E45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  <w:lang w:val="en-US"/>
              </w:rPr>
            </w:pPr>
            <w:r w:rsidRPr="00D03C4A">
              <w:rPr>
                <w:rFonts w:ascii="Garamond" w:hAnsi="Garamond"/>
                <w:sz w:val="24"/>
                <w:szCs w:val="24"/>
                <w:lang w:val="en-US"/>
              </w:rPr>
              <w:t>Prof.</w:t>
            </w:r>
          </w:p>
          <w:p w14:paraId="348AF482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  <w:lang w:val="en-US"/>
              </w:rPr>
            </w:pPr>
            <w:r w:rsidRPr="00D03C4A">
              <w:rPr>
                <w:rFonts w:ascii="Garamond" w:hAnsi="Garamond"/>
                <w:sz w:val="24"/>
                <w:szCs w:val="24"/>
                <w:lang w:val="en-US"/>
              </w:rPr>
              <w:t>Prof.</w:t>
            </w:r>
          </w:p>
          <w:p w14:paraId="51D2F817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  <w:r w:rsidRPr="00D03C4A">
              <w:rPr>
                <w:rFonts w:ascii="Garamond" w:hAnsi="Garamond"/>
                <w:sz w:val="24"/>
                <w:szCs w:val="24"/>
              </w:rPr>
              <w:t>Prof.</w:t>
            </w:r>
          </w:p>
          <w:p w14:paraId="25847488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</w:tc>
      </w:tr>
      <w:tr w:rsidR="004946E7" w:rsidRPr="00D03C4A" w14:paraId="4F1114BE" w14:textId="77777777">
        <w:tc>
          <w:tcPr>
            <w:tcW w:w="4889" w:type="dxa"/>
          </w:tcPr>
          <w:p w14:paraId="2C044E4C" w14:textId="23625853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b/>
                <w:sz w:val="24"/>
                <w:szCs w:val="24"/>
              </w:rPr>
            </w:pPr>
            <w:r w:rsidRPr="00D03C4A">
              <w:rPr>
                <w:rFonts w:ascii="Garamond" w:hAnsi="Garamond"/>
                <w:b/>
                <w:sz w:val="24"/>
                <w:szCs w:val="24"/>
              </w:rPr>
              <w:t>Personale tecnico-amministrativo, dottorandi e assegnisti di ricerca</w:t>
            </w:r>
            <w:r w:rsidR="00545C24">
              <w:rPr>
                <w:rFonts w:ascii="Garamond" w:hAnsi="Garamond"/>
                <w:b/>
                <w:sz w:val="24"/>
                <w:szCs w:val="24"/>
              </w:rPr>
              <w:t>/</w:t>
            </w:r>
            <w:r w:rsidR="00545C24" w:rsidRPr="00545C24">
              <w:rPr>
                <w:rFonts w:ascii="Garamond" w:hAnsi="Garamond"/>
                <w:b/>
                <w:sz w:val="24"/>
                <w:szCs w:val="24"/>
              </w:rPr>
              <w:t>contrattisti di ricerca e titolari di incarichi post doc e di ricerca</w:t>
            </w:r>
          </w:p>
          <w:p w14:paraId="3C3C8CC8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b/>
                <w:sz w:val="24"/>
                <w:szCs w:val="24"/>
              </w:rPr>
            </w:pPr>
          </w:p>
          <w:p w14:paraId="79F19FF5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b/>
                <w:sz w:val="24"/>
                <w:szCs w:val="24"/>
              </w:rPr>
            </w:pPr>
          </w:p>
          <w:p w14:paraId="459268E6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889" w:type="dxa"/>
          </w:tcPr>
          <w:p w14:paraId="1CCF12CD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</w:tc>
      </w:tr>
      <w:tr w:rsidR="004946E7" w:rsidRPr="00D03C4A" w14:paraId="10CB79C7" w14:textId="77777777">
        <w:tc>
          <w:tcPr>
            <w:tcW w:w="4889" w:type="dxa"/>
          </w:tcPr>
          <w:p w14:paraId="5D55A7CB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b/>
                <w:sz w:val="24"/>
                <w:szCs w:val="24"/>
              </w:rPr>
            </w:pPr>
            <w:r w:rsidRPr="00D03C4A">
              <w:rPr>
                <w:rFonts w:ascii="Garamond" w:hAnsi="Garamond"/>
                <w:b/>
                <w:sz w:val="24"/>
                <w:szCs w:val="24"/>
              </w:rPr>
              <w:t xml:space="preserve">Risorse strumentali e percentuali di utilizzo </w:t>
            </w:r>
          </w:p>
          <w:p w14:paraId="3A1310BB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  <w:r w:rsidRPr="00D03C4A">
              <w:rPr>
                <w:rFonts w:ascii="Garamond" w:hAnsi="Garamond"/>
                <w:b/>
                <w:sz w:val="24"/>
                <w:szCs w:val="24"/>
              </w:rPr>
              <w:t xml:space="preserve">e servizi messi a disposizione del </w:t>
            </w:r>
            <w:r w:rsidR="00DD29DD">
              <w:rPr>
                <w:rFonts w:ascii="Garamond" w:hAnsi="Garamond"/>
                <w:b/>
                <w:sz w:val="24"/>
                <w:szCs w:val="24"/>
              </w:rPr>
              <w:t>c</w:t>
            </w:r>
            <w:r w:rsidR="00514EB3" w:rsidRPr="00D03C4A">
              <w:rPr>
                <w:rFonts w:ascii="Garamond" w:hAnsi="Garamond"/>
                <w:b/>
                <w:sz w:val="24"/>
                <w:szCs w:val="24"/>
              </w:rPr>
              <w:t>entro</w:t>
            </w:r>
          </w:p>
        </w:tc>
        <w:tc>
          <w:tcPr>
            <w:tcW w:w="4889" w:type="dxa"/>
          </w:tcPr>
          <w:p w14:paraId="0875A4B0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  <w:p w14:paraId="243BA3BE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  <w:p w14:paraId="1F058585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  <w:p w14:paraId="31DFFC76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  <w:p w14:paraId="78E4F6BB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  <w:p w14:paraId="02DA6929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  <w:p w14:paraId="1000FBE0" w14:textId="77777777" w:rsidR="004946E7" w:rsidRPr="00D03C4A" w:rsidRDefault="004946E7" w:rsidP="0042621B">
            <w:pPr>
              <w:spacing w:after="0" w:line="23" w:lineRule="atLeast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690B70A7" w14:textId="77777777" w:rsidR="00E6043C" w:rsidRPr="00D03C4A" w:rsidRDefault="004946E7" w:rsidP="0042621B">
      <w:pPr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 xml:space="preserve"> </w:t>
      </w:r>
    </w:p>
    <w:p w14:paraId="76ED9AB2" w14:textId="77777777" w:rsidR="004946E7" w:rsidRPr="00D03C4A" w:rsidRDefault="00863465" w:rsidP="0042621B">
      <w:pPr>
        <w:spacing w:after="0" w:line="23" w:lineRule="atLeast"/>
        <w:jc w:val="both"/>
        <w:rPr>
          <w:rFonts w:ascii="Garamond" w:hAnsi="Garamond"/>
          <w:sz w:val="24"/>
          <w:szCs w:val="24"/>
        </w:rPr>
      </w:pPr>
      <w:r w:rsidRPr="00D03C4A">
        <w:rPr>
          <w:rFonts w:ascii="Garamond" w:hAnsi="Garamond"/>
          <w:sz w:val="24"/>
          <w:szCs w:val="24"/>
        </w:rPr>
        <w:t xml:space="preserve"> </w:t>
      </w:r>
    </w:p>
    <w:sectPr w:rsidR="004946E7" w:rsidRPr="00D03C4A" w:rsidSect="004946E7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C8F5D" w14:textId="77777777" w:rsidR="00545C24" w:rsidRDefault="00545C24" w:rsidP="004946E7">
      <w:pPr>
        <w:spacing w:after="0" w:line="240" w:lineRule="auto"/>
      </w:pPr>
      <w:r>
        <w:separator/>
      </w:r>
    </w:p>
  </w:endnote>
  <w:endnote w:type="continuationSeparator" w:id="0">
    <w:p w14:paraId="63A8CB11" w14:textId="77777777" w:rsidR="00545C24" w:rsidRDefault="00545C24" w:rsidP="004946E7">
      <w:pPr>
        <w:spacing w:after="0" w:line="240" w:lineRule="auto"/>
      </w:pPr>
      <w:r>
        <w:continuationSeparator/>
      </w:r>
    </w:p>
  </w:endnote>
  <w:endnote w:type="continuationNotice" w:id="1">
    <w:p w14:paraId="5C4522F6" w14:textId="77777777" w:rsidR="002A698E" w:rsidRDefault="002A69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50EBA" w14:textId="77777777" w:rsidR="00545C24" w:rsidRDefault="00545C24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6372EA75" w14:textId="77777777" w:rsidR="00545C24" w:rsidRDefault="00545C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A6640" w14:textId="77777777" w:rsidR="00545C24" w:rsidRDefault="00545C24" w:rsidP="004946E7">
      <w:pPr>
        <w:spacing w:after="0" w:line="240" w:lineRule="auto"/>
      </w:pPr>
      <w:r>
        <w:separator/>
      </w:r>
    </w:p>
  </w:footnote>
  <w:footnote w:type="continuationSeparator" w:id="0">
    <w:p w14:paraId="14FBB9DB" w14:textId="77777777" w:rsidR="00545C24" w:rsidRDefault="00545C24" w:rsidP="004946E7">
      <w:pPr>
        <w:spacing w:after="0" w:line="240" w:lineRule="auto"/>
      </w:pPr>
      <w:r>
        <w:continuationSeparator/>
      </w:r>
    </w:p>
  </w:footnote>
  <w:footnote w:type="continuationNotice" w:id="1">
    <w:p w14:paraId="58F568AD" w14:textId="77777777" w:rsidR="002A698E" w:rsidRDefault="002A698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62788"/>
    <w:multiLevelType w:val="hybridMultilevel"/>
    <w:tmpl w:val="824ACC00"/>
    <w:lvl w:ilvl="0" w:tplc="F88A6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B2AAE"/>
    <w:multiLevelType w:val="hybridMultilevel"/>
    <w:tmpl w:val="0C7E9948"/>
    <w:lvl w:ilvl="0" w:tplc="F88A6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11967"/>
    <w:multiLevelType w:val="hybridMultilevel"/>
    <w:tmpl w:val="8B62CA80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CFA4E7A"/>
    <w:multiLevelType w:val="hybridMultilevel"/>
    <w:tmpl w:val="25E89842"/>
    <w:lvl w:ilvl="0" w:tplc="A3DE1CA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3420A"/>
    <w:multiLevelType w:val="hybridMultilevel"/>
    <w:tmpl w:val="91FE3226"/>
    <w:lvl w:ilvl="0" w:tplc="055292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F6658"/>
    <w:multiLevelType w:val="hybridMultilevel"/>
    <w:tmpl w:val="0D085ABC"/>
    <w:lvl w:ilvl="0" w:tplc="F88A64C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1B1"/>
    <w:rsid w:val="0002627A"/>
    <w:rsid w:val="00074BF0"/>
    <w:rsid w:val="00092395"/>
    <w:rsid w:val="00095A74"/>
    <w:rsid w:val="00095BEF"/>
    <w:rsid w:val="000B46D0"/>
    <w:rsid w:val="000D5654"/>
    <w:rsid w:val="00107D5F"/>
    <w:rsid w:val="00141993"/>
    <w:rsid w:val="0016162D"/>
    <w:rsid w:val="001C11A5"/>
    <w:rsid w:val="002044AF"/>
    <w:rsid w:val="00217CE0"/>
    <w:rsid w:val="00222EF5"/>
    <w:rsid w:val="002367C7"/>
    <w:rsid w:val="00250D51"/>
    <w:rsid w:val="00253778"/>
    <w:rsid w:val="00262B38"/>
    <w:rsid w:val="002A4295"/>
    <w:rsid w:val="002A698E"/>
    <w:rsid w:val="002B7185"/>
    <w:rsid w:val="002D3CAF"/>
    <w:rsid w:val="002F45F4"/>
    <w:rsid w:val="003017EB"/>
    <w:rsid w:val="0031331E"/>
    <w:rsid w:val="0036602B"/>
    <w:rsid w:val="00370601"/>
    <w:rsid w:val="0037712B"/>
    <w:rsid w:val="003C7A54"/>
    <w:rsid w:val="003E4E16"/>
    <w:rsid w:val="003E5ED5"/>
    <w:rsid w:val="00404D32"/>
    <w:rsid w:val="00413242"/>
    <w:rsid w:val="00414C7D"/>
    <w:rsid w:val="0042621B"/>
    <w:rsid w:val="00431910"/>
    <w:rsid w:val="00472C82"/>
    <w:rsid w:val="00474323"/>
    <w:rsid w:val="00476238"/>
    <w:rsid w:val="004946E7"/>
    <w:rsid w:val="004A19F0"/>
    <w:rsid w:val="004A4C95"/>
    <w:rsid w:val="004B300C"/>
    <w:rsid w:val="004C4A89"/>
    <w:rsid w:val="004D3B1E"/>
    <w:rsid w:val="004E001F"/>
    <w:rsid w:val="0050230E"/>
    <w:rsid w:val="00514EB3"/>
    <w:rsid w:val="005277FA"/>
    <w:rsid w:val="00545C24"/>
    <w:rsid w:val="005558F8"/>
    <w:rsid w:val="0056194B"/>
    <w:rsid w:val="00570487"/>
    <w:rsid w:val="00574127"/>
    <w:rsid w:val="005820A6"/>
    <w:rsid w:val="005E4FCB"/>
    <w:rsid w:val="00614BE2"/>
    <w:rsid w:val="00617369"/>
    <w:rsid w:val="00632FA3"/>
    <w:rsid w:val="006528C9"/>
    <w:rsid w:val="0066770F"/>
    <w:rsid w:val="00671C8B"/>
    <w:rsid w:val="006A75C5"/>
    <w:rsid w:val="006B0F41"/>
    <w:rsid w:val="006C04FE"/>
    <w:rsid w:val="006C35EB"/>
    <w:rsid w:val="006C56B6"/>
    <w:rsid w:val="006F510A"/>
    <w:rsid w:val="007038E3"/>
    <w:rsid w:val="0071157D"/>
    <w:rsid w:val="007234A3"/>
    <w:rsid w:val="00725CF5"/>
    <w:rsid w:val="007271B1"/>
    <w:rsid w:val="00740C40"/>
    <w:rsid w:val="00744B21"/>
    <w:rsid w:val="007652D6"/>
    <w:rsid w:val="007662E9"/>
    <w:rsid w:val="007A165E"/>
    <w:rsid w:val="007A19AB"/>
    <w:rsid w:val="007A1B0F"/>
    <w:rsid w:val="008060BD"/>
    <w:rsid w:val="00823137"/>
    <w:rsid w:val="00863465"/>
    <w:rsid w:val="00880486"/>
    <w:rsid w:val="008A21F1"/>
    <w:rsid w:val="008A6FC4"/>
    <w:rsid w:val="008E4CCC"/>
    <w:rsid w:val="009016E2"/>
    <w:rsid w:val="0092245D"/>
    <w:rsid w:val="00925208"/>
    <w:rsid w:val="009308F2"/>
    <w:rsid w:val="00937341"/>
    <w:rsid w:val="0094521F"/>
    <w:rsid w:val="0099180C"/>
    <w:rsid w:val="009A0E6D"/>
    <w:rsid w:val="009A1AB9"/>
    <w:rsid w:val="009D41DC"/>
    <w:rsid w:val="009D6900"/>
    <w:rsid w:val="00A1480D"/>
    <w:rsid w:val="00A46262"/>
    <w:rsid w:val="00A60814"/>
    <w:rsid w:val="00A8235C"/>
    <w:rsid w:val="00AA0894"/>
    <w:rsid w:val="00AF0EA0"/>
    <w:rsid w:val="00B11586"/>
    <w:rsid w:val="00B151B4"/>
    <w:rsid w:val="00B24C87"/>
    <w:rsid w:val="00B56A43"/>
    <w:rsid w:val="00B63FE6"/>
    <w:rsid w:val="00B74DBF"/>
    <w:rsid w:val="00B96263"/>
    <w:rsid w:val="00BA6577"/>
    <w:rsid w:val="00BF04AF"/>
    <w:rsid w:val="00C0422F"/>
    <w:rsid w:val="00C213E6"/>
    <w:rsid w:val="00C413F5"/>
    <w:rsid w:val="00C52AC6"/>
    <w:rsid w:val="00C615B0"/>
    <w:rsid w:val="00C630B7"/>
    <w:rsid w:val="00C6614B"/>
    <w:rsid w:val="00C67246"/>
    <w:rsid w:val="00C739FB"/>
    <w:rsid w:val="00C756D7"/>
    <w:rsid w:val="00C9676B"/>
    <w:rsid w:val="00D03C4A"/>
    <w:rsid w:val="00D17727"/>
    <w:rsid w:val="00D46B98"/>
    <w:rsid w:val="00D65FF2"/>
    <w:rsid w:val="00D76225"/>
    <w:rsid w:val="00D76EB8"/>
    <w:rsid w:val="00DA4C0E"/>
    <w:rsid w:val="00DA7C51"/>
    <w:rsid w:val="00DB7679"/>
    <w:rsid w:val="00DD29DD"/>
    <w:rsid w:val="00E21F87"/>
    <w:rsid w:val="00E32FFB"/>
    <w:rsid w:val="00E43874"/>
    <w:rsid w:val="00E6043C"/>
    <w:rsid w:val="00E85428"/>
    <w:rsid w:val="00E86954"/>
    <w:rsid w:val="00E9416E"/>
    <w:rsid w:val="00EA5953"/>
    <w:rsid w:val="00EF584E"/>
    <w:rsid w:val="00F36B6D"/>
    <w:rsid w:val="00F47BFA"/>
    <w:rsid w:val="00F50417"/>
    <w:rsid w:val="00F65EE6"/>
    <w:rsid w:val="00F72756"/>
    <w:rsid w:val="00F761D1"/>
    <w:rsid w:val="00F80866"/>
    <w:rsid w:val="00FA13CF"/>
    <w:rsid w:val="00FA4C67"/>
    <w:rsid w:val="00FE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296B4"/>
  <w15:chartTrackingRefBased/>
  <w15:docId w15:val="{AE37B3CC-27D5-4C94-8B21-DB70B9B3A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60A58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1293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B76A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71B1"/>
    <w:pPr>
      <w:ind w:left="720"/>
      <w:contextualSpacing/>
    </w:pPr>
  </w:style>
  <w:style w:type="character" w:customStyle="1" w:styleId="Titolo3Carattere">
    <w:name w:val="Titolo 3 Carattere"/>
    <w:link w:val="Titolo3"/>
    <w:uiPriority w:val="9"/>
    <w:rsid w:val="00B76A90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uiPriority w:val="99"/>
    <w:semiHidden/>
    <w:unhideWhenUsed/>
    <w:rsid w:val="00B76A90"/>
    <w:rPr>
      <w:color w:val="0000FF"/>
      <w:u w:val="single"/>
    </w:rPr>
  </w:style>
  <w:style w:type="paragraph" w:customStyle="1" w:styleId="Contenutotabella">
    <w:name w:val="Contenuto tabella"/>
    <w:basedOn w:val="Normale"/>
    <w:rsid w:val="00C44CC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  <w:lang w:eastAsia="it-IT"/>
    </w:rPr>
  </w:style>
  <w:style w:type="character" w:customStyle="1" w:styleId="WW-Absatz-Standardschriftart">
    <w:name w:val="WW-Absatz-Standardschriftart"/>
    <w:rsid w:val="005B37B2"/>
  </w:style>
  <w:style w:type="table" w:styleId="Grigliatabella">
    <w:name w:val="Table Grid"/>
    <w:basedOn w:val="Tabellanormale"/>
    <w:uiPriority w:val="59"/>
    <w:rsid w:val="004D4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C2F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C2F2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C2F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C2F28"/>
    <w:rPr>
      <w:sz w:val="22"/>
      <w:szCs w:val="22"/>
      <w:lang w:eastAsia="en-US"/>
    </w:rPr>
  </w:style>
  <w:style w:type="character" w:customStyle="1" w:styleId="Titolo1Carattere">
    <w:name w:val="Titolo 1 Carattere"/>
    <w:link w:val="Titolo1"/>
    <w:uiPriority w:val="9"/>
    <w:rsid w:val="00C1293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4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54D0B"/>
    <w:rPr>
      <w:rFonts w:ascii="Tahoma" w:hAnsi="Tahoma" w:cs="Tahoma"/>
      <w:sz w:val="16"/>
      <w:szCs w:val="16"/>
      <w:lang w:eastAsia="en-US"/>
    </w:rPr>
  </w:style>
  <w:style w:type="character" w:customStyle="1" w:styleId="normaltextrun">
    <w:name w:val="normaltextrun"/>
    <w:basedOn w:val="Carpredefinitoparagrafo"/>
    <w:rsid w:val="00413242"/>
  </w:style>
  <w:style w:type="character" w:customStyle="1" w:styleId="eop">
    <w:name w:val="eop"/>
    <w:basedOn w:val="Carpredefinitoparagrafo"/>
    <w:rsid w:val="00413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skStatus xmlns="http://schemas.microsoft.com/sharepoint/v3/fields">Non iniziata</TaskStatus>
    <TaskOutcome xmlns="1d922d6c-0797-49b3-a443-c35f1b3ddc57" xsi:nil="true"/>
    <_Status xmlns="http://schemas.microsoft.com/sharepoint/v3/fields">Non iniziato</_Status>
    <TaxCatchAll xmlns="0f538941-dbd4-4d02-9b00-e29d655831f1" xsi:nil="true"/>
    <lcf76f155ced4ddcb4097134ff3c332f xmlns="1d922d6c-0797-49b3-a443-c35f1b3ddc5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172C3C56442248A18C9780164EFCB4" ma:contentTypeVersion="22" ma:contentTypeDescription="Creare un nuovo documento." ma:contentTypeScope="" ma:versionID="f7292bff29bbc2a9b7b660480aa23818">
  <xsd:schema xmlns:xsd="http://www.w3.org/2001/XMLSchema" xmlns:xs="http://www.w3.org/2001/XMLSchema" xmlns:p="http://schemas.microsoft.com/office/2006/metadata/properties" xmlns:ns2="1d922d6c-0797-49b3-a443-c35f1b3ddc57" xmlns:ns3="0f538941-dbd4-4d02-9b00-e29d655831f1" xmlns:ns4="http://schemas.microsoft.com/sharepoint/v3/fields" targetNamespace="http://schemas.microsoft.com/office/2006/metadata/properties" ma:root="true" ma:fieldsID="41b093cf1be00bd8b81b3e37dfa46fd8" ns2:_="" ns3:_="" ns4:_="">
    <xsd:import namespace="1d922d6c-0797-49b3-a443-c35f1b3ddc57"/>
    <xsd:import namespace="0f538941-dbd4-4d02-9b00-e29d655831f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askOutcome" minOccurs="0"/>
                <xsd:element ref="ns4:TaskStatus" minOccurs="0"/>
                <xsd:element ref="ns4:_Statu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22d6c-0797-49b3-a443-c35f1b3ddc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askOutcome" ma:index="18" nillable="true" ma:displayName="Risultato attività" ma:internalName="TaskOutcome">
      <xsd:simpleType>
        <xsd:restriction base="dms:Unknown">
          <xsd:enumeration value="Approvata"/>
          <xsd:enumeration value="Rifiutata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Tag immagine" ma:readOnly="false" ma:fieldId="{5cf76f15-5ced-4ddc-b409-7134ff3c332f}" ma:taxonomyMulti="true" ma:sspId="b3f316dc-fb4b-4146-8b22-f4ef2efe4b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38941-dbd4-4d02-9b00-e29d655831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957ea79-717c-434f-b5d8-59758af8f5f1}" ma:internalName="TaxCatchAll" ma:showField="CatchAllData" ma:web="0f538941-dbd4-4d02-9b00-e29d655831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TaskStatus" ma:index="19" nillable="true" ma:displayName="Stato attività" ma:default="Non iniziata" ma:format="Dropdown" ma:internalName="TaskStatus">
      <xsd:simpleType>
        <xsd:restriction base="dms:Choice">
          <xsd:enumeration value="Non iniziata"/>
          <xsd:enumeration value="In corso"/>
          <xsd:enumeration value="Completata"/>
          <xsd:enumeration value="Rinviata"/>
          <xsd:enumeration value="In attesa"/>
        </xsd:restriction>
      </xsd:simpleType>
    </xsd:element>
    <xsd:element name="_Status" ma:index="20" nillable="true" ma:displayName="Stato" ma:default="Non iniziato" ma:internalName="_Status">
      <xsd:simpleType>
        <xsd:union memberTypes="dms:Text">
          <xsd:simpleType>
            <xsd:restriction base="dms:Choice">
              <xsd:enumeration value="Non iniziato"/>
              <xsd:enumeration value="Bozza"/>
              <xsd:enumeration value="Rivisto"/>
              <xsd:enumeration value="Pianificato"/>
              <xsd:enumeration value="Pubblicato"/>
              <xsd:enumeration value="Finale"/>
              <xsd:enumeration value="Scaduto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o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BB33A3-1C01-401A-B2A5-02E462CECD14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microsoft.com/sharepoint/v3/fields"/>
    <ds:schemaRef ds:uri="0f538941-dbd4-4d02-9b00-e29d655831f1"/>
    <ds:schemaRef ds:uri="http://schemas.microsoft.com/office/infopath/2007/PartnerControls"/>
    <ds:schemaRef ds:uri="http://schemas.openxmlformats.org/package/2006/metadata/core-properties"/>
    <ds:schemaRef ds:uri="1d922d6c-0797-49b3-a443-c35f1b3ddc57"/>
  </ds:schemaRefs>
</ds:datastoreItem>
</file>

<file path=customXml/itemProps2.xml><?xml version="1.0" encoding="utf-8"?>
<ds:datastoreItem xmlns:ds="http://schemas.openxmlformats.org/officeDocument/2006/customXml" ds:itemID="{05D382D4-9F58-4380-9131-EE89A095D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22d6c-0797-49b3-a443-c35f1b3ddc57"/>
    <ds:schemaRef ds:uri="0f538941-dbd4-4d02-9b00-e29d655831f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9797A-9EB6-49AD-8DEB-DB851E63FA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2566</Words>
  <Characters>14628</Characters>
  <Application>Microsoft Office Word</Application>
  <DocSecurity>0</DocSecurity>
  <Lines>121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unige</dc:creator>
  <cp:keywords/>
  <cp:lastModifiedBy>Roberta Lombardi</cp:lastModifiedBy>
  <cp:revision>8</cp:revision>
  <cp:lastPrinted>2013-07-03T13:32:00Z</cp:lastPrinted>
  <dcterms:created xsi:type="dcterms:W3CDTF">2020-10-19T08:11:00Z</dcterms:created>
  <dcterms:modified xsi:type="dcterms:W3CDTF">2026-02-06T13:12:00Z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0x010100A9172C3C56442248A18C9780164EFCB4</vt:lpwstr>
  </property>
  <property fmtid="{D5CDD505-2E9C-101B-9397-08002B2CF9AE}" pid="3" name="MediaServiceImageTags">
    <vt:lpwstr/>
  </property>
</Properties>
</file>