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3109" w14:textId="779D8DAF" w:rsidR="002E5606" w:rsidRPr="004F26DC" w:rsidRDefault="002E5606" w:rsidP="004D1FCB">
      <w:pPr>
        <w:jc w:val="center"/>
        <w:rPr>
          <w:rFonts w:ascii="Garamond" w:hAnsi="Garamond"/>
          <w:b/>
          <w:i/>
          <w:color w:val="000000"/>
          <w:sz w:val="24"/>
          <w:szCs w:val="24"/>
        </w:rPr>
      </w:pPr>
      <w:bookmarkStart w:id="0" w:name="_GoBack"/>
      <w:bookmarkEnd w:id="0"/>
    </w:p>
    <w:p w14:paraId="63FB05F8" w14:textId="24D21DE8" w:rsidR="002A1886" w:rsidRDefault="00806091" w:rsidP="00FD3D4A">
      <w:pPr>
        <w:jc w:val="center"/>
        <w:rPr>
          <w:rFonts w:ascii="Garamond" w:hAnsi="Garamond"/>
          <w:b/>
          <w:sz w:val="24"/>
          <w:szCs w:val="24"/>
        </w:rPr>
      </w:pPr>
      <w:r w:rsidRPr="00391222">
        <w:rPr>
          <w:rFonts w:ascii="Garamond" w:hAnsi="Garamond"/>
          <w:b/>
          <w:sz w:val="24"/>
          <w:szCs w:val="24"/>
        </w:rPr>
        <w:t>CANDIDATURA</w:t>
      </w:r>
      <w:r w:rsidR="00D400F6" w:rsidRPr="00391222">
        <w:rPr>
          <w:rFonts w:ascii="Garamond" w:hAnsi="Garamond"/>
          <w:b/>
          <w:sz w:val="24"/>
          <w:szCs w:val="24"/>
        </w:rPr>
        <w:t xml:space="preserve"> PER </w:t>
      </w:r>
      <w:r w:rsidR="00024A42">
        <w:rPr>
          <w:rFonts w:ascii="Garamond" w:hAnsi="Garamond"/>
          <w:b/>
          <w:sz w:val="24"/>
          <w:szCs w:val="24"/>
        </w:rPr>
        <w:t xml:space="preserve">COMPONENTE </w:t>
      </w:r>
      <w:r w:rsidR="002B1BBC">
        <w:rPr>
          <w:rFonts w:ascii="Garamond" w:hAnsi="Garamond"/>
          <w:b/>
          <w:sz w:val="24"/>
          <w:szCs w:val="24"/>
        </w:rPr>
        <w:t xml:space="preserve">DICENTE </w:t>
      </w:r>
      <w:r w:rsidR="00024A42">
        <w:rPr>
          <w:rFonts w:ascii="Garamond" w:hAnsi="Garamond"/>
          <w:b/>
          <w:sz w:val="24"/>
          <w:szCs w:val="24"/>
        </w:rPr>
        <w:t>DEL</w:t>
      </w:r>
      <w:r w:rsidR="00FD3D4A">
        <w:rPr>
          <w:rFonts w:ascii="Garamond" w:hAnsi="Garamond"/>
          <w:b/>
          <w:sz w:val="24"/>
          <w:szCs w:val="24"/>
        </w:rPr>
        <w:t xml:space="preserve"> SENATO ACCADEMICO</w:t>
      </w:r>
    </w:p>
    <w:p w14:paraId="64477901" w14:textId="77777777" w:rsidR="00FD3D4A" w:rsidRPr="00391222" w:rsidRDefault="00FD3D4A" w:rsidP="00FD3D4A">
      <w:pPr>
        <w:jc w:val="center"/>
        <w:rPr>
          <w:rFonts w:ascii="Garamond" w:hAnsi="Garamond"/>
          <w:sz w:val="24"/>
          <w:szCs w:val="24"/>
        </w:rPr>
      </w:pPr>
    </w:p>
    <w:p w14:paraId="3020DB9A" w14:textId="181C786E" w:rsidR="00F35FF0" w:rsidRPr="00840AD1" w:rsidRDefault="00F35FF0" w:rsidP="00F35FF0">
      <w:pPr>
        <w:jc w:val="both"/>
        <w:rPr>
          <w:rFonts w:ascii="Garamond" w:hAnsi="Garamond"/>
          <w:sz w:val="22"/>
          <w:szCs w:val="22"/>
        </w:rPr>
      </w:pPr>
      <w:r w:rsidRPr="00840AD1">
        <w:rPr>
          <w:rFonts w:ascii="Garamond" w:hAnsi="Garamond"/>
          <w:b/>
          <w:bCs/>
          <w:sz w:val="22"/>
          <w:szCs w:val="22"/>
        </w:rPr>
        <w:t xml:space="preserve">Oggetto: </w:t>
      </w:r>
      <w:r w:rsidR="00024A42" w:rsidRPr="00840AD1">
        <w:rPr>
          <w:rFonts w:ascii="Garamond" w:hAnsi="Garamond"/>
          <w:b/>
          <w:bCs/>
          <w:sz w:val="22"/>
          <w:szCs w:val="22"/>
        </w:rPr>
        <w:t xml:space="preserve">Elezioni </w:t>
      </w:r>
      <w:r w:rsidR="002B1BBC">
        <w:rPr>
          <w:rFonts w:ascii="Garamond" w:hAnsi="Garamond"/>
          <w:b/>
          <w:bCs/>
          <w:sz w:val="22"/>
          <w:szCs w:val="22"/>
        </w:rPr>
        <w:t>suppletive di n. 1 rappresentante dei docenti della scuola di scienze mediche e farmaceutiche ne</w:t>
      </w:r>
      <w:r w:rsidR="00FD3D4A" w:rsidRPr="00840AD1">
        <w:rPr>
          <w:rFonts w:ascii="Garamond" w:hAnsi="Garamond"/>
          <w:b/>
          <w:bCs/>
          <w:sz w:val="22"/>
          <w:szCs w:val="22"/>
        </w:rPr>
        <w:t xml:space="preserve">l senato accademico – </w:t>
      </w:r>
      <w:r w:rsidR="002B1BBC">
        <w:rPr>
          <w:rFonts w:ascii="Garamond" w:hAnsi="Garamond"/>
          <w:b/>
          <w:bCs/>
          <w:sz w:val="22"/>
          <w:szCs w:val="22"/>
        </w:rPr>
        <w:t xml:space="preserve">scorcio </w:t>
      </w:r>
      <w:proofErr w:type="spellStart"/>
      <w:r w:rsidR="002B1BBC">
        <w:rPr>
          <w:rFonts w:ascii="Garamond" w:hAnsi="Garamond"/>
          <w:b/>
          <w:bCs/>
          <w:sz w:val="22"/>
          <w:szCs w:val="22"/>
        </w:rPr>
        <w:t>t.a</w:t>
      </w:r>
      <w:proofErr w:type="spellEnd"/>
      <w:r w:rsidR="002B1BBC">
        <w:rPr>
          <w:rFonts w:ascii="Garamond" w:hAnsi="Garamond"/>
          <w:b/>
          <w:bCs/>
          <w:sz w:val="22"/>
          <w:szCs w:val="22"/>
        </w:rPr>
        <w:t>. 2024/2027 (</w:t>
      </w:r>
      <w:r w:rsidR="00573E50" w:rsidRPr="00840AD1">
        <w:rPr>
          <w:rFonts w:ascii="Garamond" w:hAnsi="Garamond"/>
          <w:b/>
          <w:bCs/>
          <w:sz w:val="22"/>
          <w:szCs w:val="22"/>
        </w:rPr>
        <w:t xml:space="preserve">mandato </w:t>
      </w:r>
      <w:r w:rsidR="00E747F9" w:rsidRPr="00840AD1">
        <w:rPr>
          <w:rFonts w:ascii="Garamond" w:hAnsi="Garamond"/>
          <w:b/>
          <w:bCs/>
          <w:sz w:val="22"/>
          <w:szCs w:val="22"/>
        </w:rPr>
        <w:t>dall</w:t>
      </w:r>
      <w:r w:rsidR="002B1BBC">
        <w:rPr>
          <w:rFonts w:ascii="Garamond" w:hAnsi="Garamond"/>
          <w:b/>
          <w:bCs/>
          <w:sz w:val="22"/>
          <w:szCs w:val="22"/>
        </w:rPr>
        <w:t xml:space="preserve">a data del D.R. di </w:t>
      </w:r>
      <w:proofErr w:type="gramStart"/>
      <w:r w:rsidR="002B1BBC">
        <w:rPr>
          <w:rFonts w:ascii="Garamond" w:hAnsi="Garamond"/>
          <w:b/>
          <w:bCs/>
          <w:sz w:val="22"/>
          <w:szCs w:val="22"/>
        </w:rPr>
        <w:t xml:space="preserve">nomina </w:t>
      </w:r>
      <w:r w:rsidR="00E747F9" w:rsidRPr="00840AD1">
        <w:rPr>
          <w:rFonts w:ascii="Garamond" w:hAnsi="Garamond"/>
          <w:b/>
          <w:bCs/>
          <w:sz w:val="22"/>
          <w:szCs w:val="22"/>
        </w:rPr>
        <w:t xml:space="preserve"> al</w:t>
      </w:r>
      <w:proofErr w:type="gramEnd"/>
      <w:r w:rsidR="00E747F9" w:rsidRPr="00840AD1">
        <w:rPr>
          <w:rFonts w:ascii="Garamond" w:hAnsi="Garamond"/>
          <w:b/>
          <w:bCs/>
          <w:sz w:val="22"/>
          <w:szCs w:val="22"/>
        </w:rPr>
        <w:t xml:space="preserve"> 31.10.2027</w:t>
      </w:r>
      <w:r w:rsidR="002B1BBC">
        <w:rPr>
          <w:rFonts w:ascii="Garamond" w:hAnsi="Garamond"/>
          <w:b/>
          <w:bCs/>
          <w:sz w:val="22"/>
          <w:szCs w:val="22"/>
        </w:rPr>
        <w:t>).</w:t>
      </w:r>
    </w:p>
    <w:p w14:paraId="77957AFC" w14:textId="77777777" w:rsidR="00F35FF0" w:rsidRPr="00840AD1" w:rsidRDefault="00F35FF0" w:rsidP="00F35FF0">
      <w:pPr>
        <w:jc w:val="both"/>
        <w:rPr>
          <w:rFonts w:ascii="Garamond" w:hAnsi="Garamond"/>
          <w:sz w:val="22"/>
          <w:szCs w:val="22"/>
        </w:rPr>
      </w:pPr>
    </w:p>
    <w:p w14:paraId="3C9BFFCC" w14:textId="77777777" w:rsidR="00CA3484" w:rsidRPr="00196AA9" w:rsidRDefault="00CA3484" w:rsidP="00CA3484">
      <w:pPr>
        <w:jc w:val="both"/>
        <w:rPr>
          <w:rFonts w:ascii="Garamond" w:hAnsi="Garamond"/>
          <w:kern w:val="0"/>
          <w:sz w:val="24"/>
          <w:szCs w:val="24"/>
          <w:lang w:eastAsia="it-IT"/>
        </w:rPr>
      </w:pPr>
      <w:r w:rsidRPr="00196AA9">
        <w:rPr>
          <w:rFonts w:ascii="Garamond" w:hAnsi="Garamond"/>
          <w:sz w:val="24"/>
          <w:szCs w:val="24"/>
        </w:rPr>
        <w:t>Il/La sottoscritto/a ________________________________________________________________</w:t>
      </w:r>
    </w:p>
    <w:p w14:paraId="47B0FE77" w14:textId="77777777" w:rsidR="00206F75" w:rsidRPr="00196AA9" w:rsidRDefault="00206F75" w:rsidP="00CA3484">
      <w:pPr>
        <w:jc w:val="both"/>
        <w:rPr>
          <w:rFonts w:ascii="Garamond" w:hAnsi="Garamond"/>
          <w:sz w:val="24"/>
          <w:szCs w:val="24"/>
        </w:rPr>
      </w:pPr>
    </w:p>
    <w:p w14:paraId="6C1EEE66" w14:textId="530CA32E" w:rsidR="001B4EDA" w:rsidRPr="00196AA9" w:rsidRDefault="008477F5" w:rsidP="001B4EDA">
      <w:pPr>
        <w:jc w:val="both"/>
        <w:rPr>
          <w:rFonts w:ascii="Garamond" w:hAnsi="Garamond"/>
          <w:sz w:val="24"/>
          <w:szCs w:val="24"/>
        </w:rPr>
      </w:pPr>
      <w:r w:rsidRPr="00196AA9">
        <w:rPr>
          <w:rFonts w:ascii="Garamond" w:hAnsi="Garamond"/>
          <w:sz w:val="24"/>
          <w:szCs w:val="24"/>
        </w:rPr>
        <w:t>m</w:t>
      </w:r>
      <w:r w:rsidR="007617C7" w:rsidRPr="00196AA9">
        <w:rPr>
          <w:rFonts w:ascii="Garamond" w:hAnsi="Garamond"/>
          <w:sz w:val="24"/>
          <w:szCs w:val="24"/>
        </w:rPr>
        <w:t xml:space="preserve">atricola n. </w:t>
      </w:r>
      <w:r w:rsidR="00CA3484" w:rsidRPr="00196AA9">
        <w:rPr>
          <w:rFonts w:ascii="Garamond" w:hAnsi="Garamond"/>
          <w:sz w:val="24"/>
          <w:szCs w:val="24"/>
        </w:rPr>
        <w:t xml:space="preserve"> __________________________</w:t>
      </w:r>
      <w:proofErr w:type="gramStart"/>
      <w:r w:rsidR="00CA3484" w:rsidRPr="00196AA9">
        <w:rPr>
          <w:rFonts w:ascii="Garamond" w:hAnsi="Garamond"/>
          <w:sz w:val="24"/>
          <w:szCs w:val="24"/>
        </w:rPr>
        <w:t xml:space="preserve">_ </w:t>
      </w:r>
      <w:r w:rsidRPr="00196AA9">
        <w:rPr>
          <w:rFonts w:ascii="Garamond" w:hAnsi="Garamond"/>
          <w:sz w:val="24"/>
          <w:szCs w:val="24"/>
        </w:rPr>
        <w:t xml:space="preserve"> </w:t>
      </w:r>
      <w:r w:rsidR="001B4EDA" w:rsidRPr="00196AA9">
        <w:rPr>
          <w:rFonts w:ascii="Garamond" w:hAnsi="Garamond"/>
          <w:sz w:val="24"/>
          <w:szCs w:val="24"/>
        </w:rPr>
        <w:t>telefono</w:t>
      </w:r>
      <w:proofErr w:type="gramEnd"/>
      <w:r w:rsidR="001B4EDA" w:rsidRPr="00196AA9">
        <w:rPr>
          <w:rFonts w:ascii="Garamond" w:hAnsi="Garamond"/>
          <w:sz w:val="24"/>
          <w:szCs w:val="24"/>
        </w:rPr>
        <w:t>:</w:t>
      </w:r>
      <w:r w:rsidR="001B4EDA" w:rsidRPr="00196AA9">
        <w:rPr>
          <w:rFonts w:ascii="Garamond" w:hAnsi="Garamond"/>
          <w:b/>
          <w:sz w:val="24"/>
          <w:szCs w:val="24"/>
        </w:rPr>
        <w:t xml:space="preserve"> ____</w:t>
      </w:r>
      <w:r w:rsidR="005F53EE" w:rsidRPr="00196AA9">
        <w:rPr>
          <w:rFonts w:ascii="Garamond" w:hAnsi="Garamond"/>
          <w:b/>
          <w:sz w:val="24"/>
          <w:szCs w:val="24"/>
        </w:rPr>
        <w:t>___</w:t>
      </w:r>
      <w:r w:rsidR="001B4EDA" w:rsidRPr="00196AA9">
        <w:rPr>
          <w:rFonts w:ascii="Garamond" w:hAnsi="Garamond"/>
          <w:b/>
          <w:sz w:val="24"/>
          <w:szCs w:val="24"/>
        </w:rPr>
        <w:t xml:space="preserve">_____ </w:t>
      </w:r>
      <w:r w:rsidR="001B4EDA" w:rsidRPr="00196AA9">
        <w:rPr>
          <w:rFonts w:ascii="Garamond" w:hAnsi="Garamond"/>
          <w:sz w:val="24"/>
          <w:szCs w:val="24"/>
        </w:rPr>
        <w:t>e-mail:</w:t>
      </w:r>
      <w:r w:rsidR="001B4EDA" w:rsidRPr="00196AA9">
        <w:rPr>
          <w:rFonts w:ascii="Garamond" w:hAnsi="Garamond"/>
          <w:b/>
          <w:sz w:val="24"/>
          <w:szCs w:val="24"/>
        </w:rPr>
        <w:t xml:space="preserve"> _________________ </w:t>
      </w:r>
      <w:proofErr w:type="spellStart"/>
      <w:r w:rsidR="001B4EDA" w:rsidRPr="00196AA9">
        <w:rPr>
          <w:rFonts w:ascii="Garamond" w:hAnsi="Garamond"/>
          <w:sz w:val="24"/>
          <w:szCs w:val="24"/>
        </w:rPr>
        <w:t>pec</w:t>
      </w:r>
      <w:proofErr w:type="spellEnd"/>
      <w:r w:rsidR="001B4EDA" w:rsidRPr="00196AA9">
        <w:rPr>
          <w:rFonts w:ascii="Garamond" w:hAnsi="Garamond"/>
          <w:sz w:val="24"/>
          <w:szCs w:val="24"/>
        </w:rPr>
        <w:t>: ______</w:t>
      </w:r>
      <w:r w:rsidR="005F53EE" w:rsidRPr="00196AA9">
        <w:rPr>
          <w:rFonts w:ascii="Garamond" w:hAnsi="Garamond"/>
          <w:sz w:val="24"/>
          <w:szCs w:val="24"/>
        </w:rPr>
        <w:t>_</w:t>
      </w:r>
      <w:r w:rsidR="001B4EDA" w:rsidRPr="00196AA9">
        <w:rPr>
          <w:rFonts w:ascii="Garamond" w:hAnsi="Garamond"/>
          <w:sz w:val="24"/>
          <w:szCs w:val="24"/>
        </w:rPr>
        <w:t>_______________ – (Opzionale)</w:t>
      </w:r>
    </w:p>
    <w:p w14:paraId="79ACB0B8" w14:textId="77777777" w:rsidR="001B4EDA" w:rsidRPr="00196AA9" w:rsidRDefault="001B4EDA" w:rsidP="00CA3484">
      <w:pPr>
        <w:jc w:val="both"/>
        <w:rPr>
          <w:rFonts w:ascii="Garamond" w:hAnsi="Garamond"/>
          <w:sz w:val="24"/>
          <w:szCs w:val="24"/>
        </w:rPr>
      </w:pPr>
    </w:p>
    <w:p w14:paraId="583DE135" w14:textId="007665FA" w:rsidR="0095082C" w:rsidRPr="00196AA9" w:rsidRDefault="0095082C" w:rsidP="00CA3484">
      <w:pPr>
        <w:jc w:val="both"/>
        <w:rPr>
          <w:rFonts w:ascii="Garamond" w:hAnsi="Garamond"/>
          <w:strike/>
          <w:sz w:val="24"/>
          <w:szCs w:val="24"/>
        </w:rPr>
      </w:pPr>
    </w:p>
    <w:p w14:paraId="71C91A4A" w14:textId="3B49CC8A" w:rsidR="0095082C" w:rsidRPr="00196AA9" w:rsidRDefault="0095082C" w:rsidP="00950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Garamond" w:hAnsi="Garamond"/>
          <w:b/>
          <w:i/>
          <w:sz w:val="24"/>
          <w:szCs w:val="24"/>
        </w:rPr>
      </w:pPr>
      <w:r w:rsidRPr="00196AA9">
        <w:rPr>
          <w:rFonts w:ascii="Garamond" w:hAnsi="Garamond"/>
          <w:b/>
          <w:i/>
          <w:sz w:val="24"/>
          <w:szCs w:val="24"/>
        </w:rPr>
        <w:t>sezione da compilare solo dai candidati docenti</w:t>
      </w:r>
    </w:p>
    <w:p w14:paraId="5932CBEF" w14:textId="3B49CC8A" w:rsidR="0095082C" w:rsidRPr="00196AA9" w:rsidRDefault="0095082C" w:rsidP="00950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hAnsi="Garamond"/>
          <w:sz w:val="24"/>
          <w:szCs w:val="24"/>
        </w:rPr>
      </w:pPr>
      <w:r w:rsidRPr="00196AA9">
        <w:rPr>
          <w:rFonts w:ascii="Garamond" w:hAnsi="Garamond"/>
          <w:sz w:val="24"/>
          <w:szCs w:val="24"/>
        </w:rPr>
        <w:t>professore ordinario / associato / ricercatore dell’area scientifico disciplinare _____________________</w:t>
      </w:r>
    </w:p>
    <w:p w14:paraId="528F12DA" w14:textId="77777777" w:rsidR="00D466F5" w:rsidRPr="00196AA9" w:rsidRDefault="00D466F5" w:rsidP="00F35FF0">
      <w:pPr>
        <w:jc w:val="both"/>
        <w:rPr>
          <w:rFonts w:ascii="Garamond" w:hAnsi="Garamond"/>
          <w:b/>
          <w:sz w:val="24"/>
          <w:szCs w:val="24"/>
        </w:rPr>
      </w:pPr>
    </w:p>
    <w:p w14:paraId="55D30A63" w14:textId="77777777" w:rsidR="00F35FF0" w:rsidRDefault="00F35FF0" w:rsidP="00F35FF0">
      <w:pPr>
        <w:jc w:val="center"/>
        <w:rPr>
          <w:rFonts w:ascii="Garamond" w:hAnsi="Garamond"/>
          <w:b/>
          <w:sz w:val="24"/>
          <w:szCs w:val="24"/>
        </w:rPr>
      </w:pPr>
      <w:r w:rsidRPr="00196AA9">
        <w:rPr>
          <w:rFonts w:ascii="Garamond" w:hAnsi="Garamond"/>
          <w:b/>
          <w:sz w:val="24"/>
          <w:szCs w:val="24"/>
        </w:rPr>
        <w:t>PRESENTA LA PROPRIA CANDIDATURA</w:t>
      </w:r>
    </w:p>
    <w:p w14:paraId="39F29B15" w14:textId="77777777" w:rsidR="002B1BBC" w:rsidRPr="00196AA9" w:rsidRDefault="002B1BBC" w:rsidP="00F35FF0">
      <w:pPr>
        <w:jc w:val="center"/>
        <w:rPr>
          <w:rFonts w:ascii="Garamond" w:hAnsi="Garamond"/>
          <w:b/>
          <w:sz w:val="24"/>
          <w:szCs w:val="24"/>
        </w:rPr>
      </w:pPr>
    </w:p>
    <w:p w14:paraId="1C4265F6" w14:textId="77777777" w:rsidR="00F35FF0" w:rsidRPr="00196AA9" w:rsidRDefault="00F35FF0" w:rsidP="00F35FF0">
      <w:pPr>
        <w:jc w:val="both"/>
        <w:rPr>
          <w:rFonts w:ascii="Garamond" w:hAnsi="Garamond"/>
          <w:sz w:val="24"/>
          <w:szCs w:val="24"/>
        </w:rPr>
      </w:pPr>
    </w:p>
    <w:p w14:paraId="3322C8E8" w14:textId="0AC03506" w:rsidR="00024A42" w:rsidRPr="00970A45" w:rsidRDefault="002B1BBC" w:rsidP="00024A42">
      <w:pPr>
        <w:jc w:val="both"/>
        <w:rPr>
          <w:rFonts w:ascii="Garamond" w:hAnsi="Garamond"/>
          <w:sz w:val="24"/>
          <w:szCs w:val="24"/>
        </w:rPr>
      </w:pPr>
      <w:r w:rsidRPr="00970A45">
        <w:rPr>
          <w:rFonts w:ascii="Garamond" w:hAnsi="Garamond"/>
          <w:sz w:val="24"/>
          <w:szCs w:val="24"/>
        </w:rPr>
        <w:t xml:space="preserve">Alla carica di rappresentante dei docenti della scuola di scienze mediche e farmaceutiche nel senato </w:t>
      </w:r>
      <w:proofErr w:type="spellStart"/>
      <w:r w:rsidRPr="00970A45">
        <w:rPr>
          <w:rFonts w:ascii="Garamond" w:hAnsi="Garamond"/>
          <w:sz w:val="24"/>
          <w:szCs w:val="24"/>
        </w:rPr>
        <w:t>accademico</w:t>
      </w:r>
      <w:r w:rsidR="00024A42" w:rsidRPr="00970A45">
        <w:rPr>
          <w:rFonts w:ascii="Garamond" w:hAnsi="Garamond"/>
          <w:sz w:val="24"/>
          <w:szCs w:val="24"/>
        </w:rPr>
        <w:t>le</w:t>
      </w:r>
      <w:proofErr w:type="spellEnd"/>
      <w:r w:rsidR="00024A42" w:rsidRPr="00970A45">
        <w:rPr>
          <w:rFonts w:ascii="Garamond" w:hAnsi="Garamond"/>
          <w:sz w:val="24"/>
          <w:szCs w:val="24"/>
        </w:rPr>
        <w:t xml:space="preserve"> cui elezioni sono state indette,</w:t>
      </w:r>
      <w:r w:rsidR="00970A45" w:rsidRPr="00970A45">
        <w:rPr>
          <w:rFonts w:ascii="Garamond" w:hAnsi="Garamond"/>
          <w:sz w:val="24"/>
          <w:szCs w:val="24"/>
        </w:rPr>
        <w:t xml:space="preserve"> </w:t>
      </w:r>
      <w:r w:rsidR="00024A42" w:rsidRPr="00970A45">
        <w:rPr>
          <w:rFonts w:ascii="Garamond" w:hAnsi="Garamond"/>
          <w:sz w:val="24"/>
          <w:szCs w:val="24"/>
        </w:rPr>
        <w:t xml:space="preserve">per il mandato </w:t>
      </w:r>
      <w:r w:rsidRPr="00970A45">
        <w:rPr>
          <w:rFonts w:ascii="Garamond" w:hAnsi="Garamond"/>
          <w:sz w:val="24"/>
          <w:szCs w:val="24"/>
        </w:rPr>
        <w:t xml:space="preserve">fino al </w:t>
      </w:r>
      <w:r w:rsidR="00E747F9" w:rsidRPr="00970A45">
        <w:rPr>
          <w:rFonts w:ascii="Garamond" w:hAnsi="Garamond"/>
          <w:sz w:val="24"/>
          <w:szCs w:val="24"/>
        </w:rPr>
        <w:t>31.10.2027</w:t>
      </w:r>
    </w:p>
    <w:p w14:paraId="02D5B740" w14:textId="77777777" w:rsidR="00E747F9" w:rsidRPr="00970A45" w:rsidRDefault="00E747F9" w:rsidP="00024A42">
      <w:pPr>
        <w:jc w:val="both"/>
        <w:rPr>
          <w:rFonts w:ascii="Garamond" w:hAnsi="Garamond"/>
          <w:sz w:val="24"/>
          <w:szCs w:val="24"/>
        </w:rPr>
      </w:pPr>
    </w:p>
    <w:p w14:paraId="64CFB6FD" w14:textId="77777777" w:rsidR="00122506" w:rsidRPr="00196AA9" w:rsidRDefault="00122506" w:rsidP="00122506">
      <w:pPr>
        <w:jc w:val="center"/>
        <w:rPr>
          <w:rFonts w:ascii="Garamond" w:hAnsi="Garamond"/>
          <w:b/>
          <w:sz w:val="24"/>
          <w:szCs w:val="24"/>
        </w:rPr>
      </w:pPr>
      <w:r w:rsidRPr="00196AA9">
        <w:rPr>
          <w:rFonts w:ascii="Garamond" w:hAnsi="Garamond"/>
          <w:b/>
          <w:sz w:val="24"/>
          <w:szCs w:val="24"/>
        </w:rPr>
        <w:t>DICHIARA</w:t>
      </w:r>
    </w:p>
    <w:p w14:paraId="0FABED5E" w14:textId="77777777" w:rsidR="00122506" w:rsidRPr="00196AA9" w:rsidRDefault="00122506" w:rsidP="00122506">
      <w:pPr>
        <w:jc w:val="both"/>
        <w:rPr>
          <w:rFonts w:ascii="Garamond" w:hAnsi="Garamond"/>
          <w:sz w:val="24"/>
          <w:szCs w:val="24"/>
        </w:rPr>
      </w:pPr>
    </w:p>
    <w:p w14:paraId="42FD0293" w14:textId="3FDF2946" w:rsidR="00122506" w:rsidRPr="00196AA9" w:rsidRDefault="00122506" w:rsidP="00122506">
      <w:pPr>
        <w:jc w:val="both"/>
        <w:rPr>
          <w:rFonts w:ascii="Garamond" w:hAnsi="Garamond"/>
          <w:i/>
          <w:sz w:val="24"/>
          <w:szCs w:val="24"/>
        </w:rPr>
      </w:pPr>
      <w:r w:rsidRPr="00196AA9">
        <w:rPr>
          <w:rFonts w:ascii="Garamond" w:hAnsi="Garamond"/>
          <w:i/>
          <w:sz w:val="24"/>
          <w:szCs w:val="24"/>
        </w:rPr>
        <w:t>(Barrare le caselle</w:t>
      </w:r>
      <w:r w:rsidR="00840AD1" w:rsidRPr="00196AA9">
        <w:rPr>
          <w:rFonts w:ascii="Garamond" w:hAnsi="Garamond"/>
          <w:i/>
          <w:sz w:val="24"/>
          <w:szCs w:val="24"/>
        </w:rPr>
        <w:t xml:space="preserve"> interessate</w:t>
      </w:r>
      <w:r w:rsidRPr="00196AA9">
        <w:rPr>
          <w:rFonts w:ascii="Garamond" w:hAnsi="Garamond"/>
          <w:i/>
          <w:sz w:val="24"/>
          <w:szCs w:val="24"/>
        </w:rPr>
        <w:t>)</w:t>
      </w:r>
    </w:p>
    <w:p w14:paraId="427C4171" w14:textId="77777777" w:rsidR="008477F5" w:rsidRPr="00196AA9" w:rsidRDefault="008477F5" w:rsidP="000D198C">
      <w:pPr>
        <w:ind w:left="284" w:hanging="284"/>
        <w:jc w:val="both"/>
        <w:rPr>
          <w:rFonts w:ascii="Garamond" w:hAnsi="Garamond"/>
          <w:sz w:val="24"/>
          <w:szCs w:val="24"/>
        </w:rPr>
      </w:pPr>
    </w:p>
    <w:p w14:paraId="6A6479D2" w14:textId="2B6C9586" w:rsidR="00F35FF0" w:rsidRPr="00196AA9" w:rsidRDefault="006E3038" w:rsidP="000D198C">
      <w:pPr>
        <w:ind w:left="284" w:hanging="284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5667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D1" w:rsidRPr="00196AA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35FF0" w:rsidRPr="00196AA9">
        <w:rPr>
          <w:rFonts w:ascii="Garamond" w:hAnsi="Garamond"/>
          <w:sz w:val="24"/>
          <w:szCs w:val="24"/>
        </w:rPr>
        <w:t xml:space="preserve">di non incorrere in alcuna delle situazioni di incompatibilità di cui </w:t>
      </w:r>
      <w:r w:rsidR="00CE6367" w:rsidRPr="00196AA9">
        <w:rPr>
          <w:rFonts w:ascii="Garamond" w:hAnsi="Garamond"/>
          <w:sz w:val="24"/>
          <w:szCs w:val="24"/>
        </w:rPr>
        <w:t>all’art.</w:t>
      </w:r>
      <w:r w:rsidR="00AB65C6" w:rsidRPr="00196AA9">
        <w:rPr>
          <w:rFonts w:ascii="Garamond" w:hAnsi="Garamond"/>
          <w:sz w:val="24"/>
          <w:szCs w:val="24"/>
        </w:rPr>
        <w:t xml:space="preserve"> 60</w:t>
      </w:r>
      <w:r w:rsidR="00F35FF0" w:rsidRPr="00196AA9">
        <w:rPr>
          <w:rFonts w:ascii="Garamond" w:hAnsi="Garamond"/>
          <w:sz w:val="24"/>
          <w:szCs w:val="24"/>
        </w:rPr>
        <w:t xml:space="preserve">, commi </w:t>
      </w:r>
      <w:r w:rsidR="00CE6367" w:rsidRPr="00196AA9">
        <w:rPr>
          <w:rFonts w:ascii="Garamond" w:hAnsi="Garamond"/>
          <w:sz w:val="24"/>
          <w:szCs w:val="24"/>
        </w:rPr>
        <w:t>1, 2</w:t>
      </w:r>
      <w:r w:rsidR="00D466F5" w:rsidRPr="00196AA9">
        <w:rPr>
          <w:rFonts w:ascii="Garamond" w:hAnsi="Garamond"/>
          <w:sz w:val="24"/>
          <w:szCs w:val="24"/>
        </w:rPr>
        <w:t xml:space="preserve"> e 5</w:t>
      </w:r>
      <w:r w:rsidR="00F35FF0" w:rsidRPr="00196AA9">
        <w:rPr>
          <w:rFonts w:ascii="Garamond" w:hAnsi="Garamond"/>
          <w:sz w:val="24"/>
          <w:szCs w:val="24"/>
        </w:rPr>
        <w:t xml:space="preserve">, dello </w:t>
      </w:r>
      <w:hyperlink r:id="rId11" w:history="1">
        <w:r w:rsidR="00F35FF0" w:rsidRPr="00196AA9">
          <w:rPr>
            <w:rStyle w:val="Collegamentoipertestuale"/>
            <w:rFonts w:ascii="Garamond" w:hAnsi="Garamond"/>
            <w:color w:val="auto"/>
            <w:sz w:val="24"/>
            <w:szCs w:val="24"/>
          </w:rPr>
          <w:t>Statuto</w:t>
        </w:r>
      </w:hyperlink>
      <w:r w:rsidR="00F56198" w:rsidRPr="00196AA9">
        <w:rPr>
          <w:rFonts w:ascii="Garamond" w:hAnsi="Garamond"/>
          <w:sz w:val="24"/>
          <w:szCs w:val="24"/>
        </w:rPr>
        <w:t xml:space="preserve"> e all’art. 22 del </w:t>
      </w:r>
      <w:hyperlink r:id="rId12" w:history="1">
        <w:r w:rsidR="008F3041" w:rsidRPr="00196AA9">
          <w:rPr>
            <w:rStyle w:val="Collegamentoipertestuale"/>
            <w:rFonts w:ascii="Garamond" w:hAnsi="Garamond"/>
            <w:color w:val="auto"/>
            <w:sz w:val="24"/>
            <w:szCs w:val="24"/>
          </w:rPr>
          <w:t>r</w:t>
        </w:r>
        <w:r w:rsidR="00F56198" w:rsidRPr="00196AA9">
          <w:rPr>
            <w:rStyle w:val="Collegamentoipertestuale"/>
            <w:rFonts w:ascii="Garamond" w:hAnsi="Garamond"/>
            <w:color w:val="auto"/>
            <w:sz w:val="24"/>
            <w:szCs w:val="24"/>
          </w:rPr>
          <w:t>egolamento generale di Ateneo</w:t>
        </w:r>
      </w:hyperlink>
      <w:r w:rsidR="00F35FF0" w:rsidRPr="00196AA9">
        <w:rPr>
          <w:rFonts w:ascii="Garamond" w:hAnsi="Garamond"/>
          <w:sz w:val="24"/>
          <w:szCs w:val="24"/>
        </w:rPr>
        <w:t>;</w:t>
      </w:r>
    </w:p>
    <w:p w14:paraId="1CDC27FF" w14:textId="21E7A079" w:rsidR="008477F5" w:rsidRPr="00196AA9" w:rsidRDefault="006E3038" w:rsidP="008477F5">
      <w:pPr>
        <w:ind w:left="284" w:hanging="284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81609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D1" w:rsidRPr="00196AA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77F5" w:rsidRPr="00196AA9">
        <w:rPr>
          <w:rFonts w:ascii="Garamond" w:hAnsi="Garamond"/>
          <w:sz w:val="24"/>
          <w:szCs w:val="24"/>
        </w:rPr>
        <w:t>di versare nella seguente situazione di incompatibilità ___________________________________</w:t>
      </w:r>
      <w:r w:rsidR="008477F5" w:rsidRPr="00196AA9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="008477F5" w:rsidRPr="00196AA9">
        <w:rPr>
          <w:rFonts w:ascii="Garamond" w:hAnsi="Garamond"/>
          <w:sz w:val="24"/>
          <w:szCs w:val="24"/>
        </w:rPr>
        <w:t>.</w:t>
      </w:r>
    </w:p>
    <w:bookmarkStart w:id="1" w:name="_Hlk170913066"/>
    <w:p w14:paraId="70CFD539" w14:textId="799AF610" w:rsidR="008477F5" w:rsidRPr="00196AA9" w:rsidRDefault="006E3038" w:rsidP="008477F5">
      <w:pPr>
        <w:ind w:left="284" w:hanging="284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17981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77F5" w:rsidRPr="00196AA9">
        <w:rPr>
          <w:rFonts w:ascii="Garamond" w:hAnsi="Garamond"/>
          <w:sz w:val="24"/>
          <w:szCs w:val="24"/>
        </w:rPr>
        <w:t xml:space="preserve">di non trovarsi in alcuna condizione che determini </w:t>
      </w:r>
      <w:proofErr w:type="spellStart"/>
      <w:r w:rsidR="008477F5" w:rsidRPr="00196AA9">
        <w:rPr>
          <w:rFonts w:ascii="Garamond" w:hAnsi="Garamond"/>
          <w:sz w:val="24"/>
          <w:szCs w:val="24"/>
        </w:rPr>
        <w:t>inconferibilità</w:t>
      </w:r>
      <w:proofErr w:type="spellEnd"/>
      <w:r w:rsidR="008477F5" w:rsidRPr="00196AA9">
        <w:rPr>
          <w:rFonts w:ascii="Garamond" w:hAnsi="Garamond"/>
          <w:sz w:val="24"/>
          <w:szCs w:val="24"/>
        </w:rPr>
        <w:t xml:space="preserve"> ai sensi del D. Lgs. 8.4.2013, n. 39 e successive modifiche e integrazioni;</w:t>
      </w:r>
    </w:p>
    <w:bookmarkEnd w:id="1"/>
    <w:p w14:paraId="1298CE6E" w14:textId="437D33E5" w:rsidR="00840AD1" w:rsidRPr="00196AA9" w:rsidRDefault="006E3038" w:rsidP="00840AD1">
      <w:pPr>
        <w:ind w:left="284" w:hanging="284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4631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7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449C" w:rsidRPr="00196AA9">
        <w:rPr>
          <w:sz w:val="24"/>
          <w:szCs w:val="24"/>
        </w:rPr>
        <w:t xml:space="preserve"> </w:t>
      </w:r>
      <w:r w:rsidR="0068449C" w:rsidRPr="00196AA9">
        <w:rPr>
          <w:rFonts w:ascii="Garamond" w:hAnsi="Garamond"/>
          <w:sz w:val="24"/>
          <w:szCs w:val="24"/>
        </w:rPr>
        <w:t>di non trovarsi in alcuna delle situazioni di inammissibilità (ineleggibilità)</w:t>
      </w:r>
      <w:r w:rsidR="00196AA9">
        <w:rPr>
          <w:rFonts w:ascii="Garamond" w:hAnsi="Garamond"/>
          <w:sz w:val="24"/>
          <w:szCs w:val="24"/>
        </w:rPr>
        <w:t>;</w:t>
      </w:r>
      <w:r w:rsidR="0068449C" w:rsidRPr="00196AA9">
        <w:rPr>
          <w:rStyle w:val="Rimandonotaapidipagina"/>
          <w:rFonts w:ascii="Garamond" w:hAnsi="Garamond"/>
          <w:sz w:val="24"/>
          <w:szCs w:val="24"/>
        </w:rPr>
        <w:footnoteReference w:id="2"/>
      </w:r>
    </w:p>
    <w:p w14:paraId="31236F65" w14:textId="0A4687AE" w:rsidR="00D466F5" w:rsidRPr="00196AA9" w:rsidRDefault="006E3038" w:rsidP="00840AD1">
      <w:pPr>
        <w:ind w:left="284" w:hanging="284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98323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7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0AD1" w:rsidRPr="00196AA9">
        <w:rPr>
          <w:rFonts w:ascii="Garamond" w:hAnsi="Garamond"/>
          <w:sz w:val="24"/>
          <w:szCs w:val="24"/>
        </w:rPr>
        <w:t xml:space="preserve"> </w:t>
      </w:r>
      <w:r w:rsidR="00D466F5" w:rsidRPr="00196AA9">
        <w:rPr>
          <w:rFonts w:ascii="Garamond" w:hAnsi="Garamond"/>
          <w:sz w:val="24"/>
          <w:szCs w:val="24"/>
        </w:rPr>
        <w:t xml:space="preserve">di aver letto le disposizioni del decreto di indizione, con particolare riferimento alla pubblicazione della candidatura e dei relativi allegati </w:t>
      </w:r>
      <w:r w:rsidR="00BE690C" w:rsidRPr="00196AA9">
        <w:rPr>
          <w:rFonts w:ascii="Garamond" w:hAnsi="Garamond"/>
          <w:sz w:val="24"/>
          <w:szCs w:val="24"/>
        </w:rPr>
        <w:t xml:space="preserve">sull’albo e sul </w:t>
      </w:r>
      <w:r w:rsidR="00D466F5" w:rsidRPr="00196AA9">
        <w:rPr>
          <w:rFonts w:ascii="Garamond" w:hAnsi="Garamond"/>
          <w:sz w:val="24"/>
          <w:szCs w:val="24"/>
        </w:rPr>
        <w:t xml:space="preserve">sito </w:t>
      </w:r>
      <w:r w:rsidR="00D466F5" w:rsidRPr="00196AA9">
        <w:rPr>
          <w:rFonts w:ascii="Garamond" w:hAnsi="Garamond"/>
          <w:i/>
          <w:sz w:val="24"/>
          <w:szCs w:val="24"/>
        </w:rPr>
        <w:t>web</w:t>
      </w:r>
      <w:r w:rsidR="00BE690C" w:rsidRPr="00196AA9">
        <w:rPr>
          <w:rFonts w:ascii="Garamond" w:hAnsi="Garamond"/>
          <w:sz w:val="24"/>
          <w:szCs w:val="24"/>
        </w:rPr>
        <w:t xml:space="preserve"> di </w:t>
      </w:r>
      <w:r w:rsidR="00CE6367" w:rsidRPr="00196AA9">
        <w:rPr>
          <w:rFonts w:ascii="Garamond" w:hAnsi="Garamond"/>
          <w:sz w:val="24"/>
          <w:szCs w:val="24"/>
        </w:rPr>
        <w:t>Ateneo</w:t>
      </w:r>
      <w:r w:rsidR="00BC09AD" w:rsidRPr="00196AA9">
        <w:rPr>
          <w:rFonts w:ascii="Garamond" w:hAnsi="Garamond"/>
          <w:sz w:val="24"/>
          <w:szCs w:val="24"/>
        </w:rPr>
        <w:t>.</w:t>
      </w:r>
    </w:p>
    <w:p w14:paraId="62EC7EC8" w14:textId="77777777" w:rsidR="00346652" w:rsidRPr="00196AA9" w:rsidRDefault="00346652" w:rsidP="00D466F5">
      <w:pPr>
        <w:jc w:val="both"/>
        <w:rPr>
          <w:rFonts w:ascii="Garamond" w:hAnsi="Garamond"/>
          <w:sz w:val="24"/>
          <w:szCs w:val="24"/>
        </w:rPr>
      </w:pPr>
    </w:p>
    <w:p w14:paraId="2759CA08" w14:textId="77777777" w:rsidR="006158EE" w:rsidRPr="00196AA9" w:rsidRDefault="006158EE" w:rsidP="006158EE">
      <w:pPr>
        <w:jc w:val="both"/>
        <w:rPr>
          <w:rFonts w:ascii="Garamond" w:hAnsi="Garamond"/>
          <w:bCs/>
          <w:sz w:val="24"/>
          <w:szCs w:val="24"/>
        </w:rPr>
      </w:pPr>
      <w:r w:rsidRPr="00196AA9">
        <w:rPr>
          <w:rFonts w:ascii="Garamond" w:hAnsi="Garamond"/>
          <w:bCs/>
          <w:sz w:val="24"/>
          <w:szCs w:val="24"/>
        </w:rPr>
        <w:t>Il/La sottoscritto/a dichiara di essere consapevole che:</w:t>
      </w:r>
    </w:p>
    <w:p w14:paraId="3AA8690D" w14:textId="5CDACC29" w:rsidR="006158EE" w:rsidRPr="00196AA9" w:rsidRDefault="006158EE" w:rsidP="006158EE">
      <w:pPr>
        <w:numPr>
          <w:ilvl w:val="0"/>
          <w:numId w:val="3"/>
        </w:numPr>
        <w:jc w:val="both"/>
        <w:rPr>
          <w:rFonts w:ascii="Garamond" w:hAnsi="Garamond"/>
          <w:bCs/>
          <w:sz w:val="24"/>
          <w:szCs w:val="24"/>
        </w:rPr>
      </w:pPr>
      <w:r w:rsidRPr="00196AA9">
        <w:rPr>
          <w:rFonts w:ascii="Garamond" w:hAnsi="Garamond"/>
          <w:bCs/>
          <w:sz w:val="24"/>
          <w:szCs w:val="24"/>
        </w:rPr>
        <w:t xml:space="preserve">la presentazione di candidatura da parte di un </w:t>
      </w:r>
      <w:r w:rsidR="009B614E" w:rsidRPr="00196AA9">
        <w:rPr>
          <w:rFonts w:ascii="Garamond" w:hAnsi="Garamond"/>
          <w:bCs/>
          <w:sz w:val="24"/>
          <w:szCs w:val="24"/>
        </w:rPr>
        <w:t>eligendo</w:t>
      </w:r>
      <w:r w:rsidR="00122506" w:rsidRPr="00196AA9">
        <w:rPr>
          <w:rFonts w:ascii="Garamond" w:hAnsi="Garamond"/>
          <w:bCs/>
          <w:sz w:val="24"/>
          <w:szCs w:val="24"/>
        </w:rPr>
        <w:t xml:space="preserve"> </w:t>
      </w:r>
      <w:r w:rsidRPr="00196AA9">
        <w:rPr>
          <w:rFonts w:ascii="Garamond" w:hAnsi="Garamond"/>
          <w:bCs/>
          <w:sz w:val="24"/>
          <w:szCs w:val="24"/>
        </w:rPr>
        <w:t xml:space="preserve">che </w:t>
      </w:r>
      <w:r w:rsidR="009B614E" w:rsidRPr="00196AA9">
        <w:rPr>
          <w:rFonts w:ascii="Garamond" w:hAnsi="Garamond"/>
          <w:bCs/>
          <w:sz w:val="24"/>
          <w:szCs w:val="24"/>
        </w:rPr>
        <w:t xml:space="preserve">si trovi in una situazione di incompatibilità </w:t>
      </w:r>
      <w:r w:rsidRPr="00196AA9">
        <w:rPr>
          <w:rFonts w:ascii="Garamond" w:hAnsi="Garamond"/>
          <w:bCs/>
          <w:sz w:val="24"/>
          <w:szCs w:val="24"/>
        </w:rPr>
        <w:t xml:space="preserve">equivale a rinuncia alla carica incompatibile già rivestita o alla situazione che determina tale incompatibilità, in caso di elezione; </w:t>
      </w:r>
    </w:p>
    <w:p w14:paraId="69D2F0E3" w14:textId="133AF67D" w:rsidR="006158EE" w:rsidRPr="00196AA9" w:rsidRDefault="006158EE" w:rsidP="006158EE">
      <w:pPr>
        <w:numPr>
          <w:ilvl w:val="0"/>
          <w:numId w:val="3"/>
        </w:numPr>
        <w:jc w:val="both"/>
        <w:rPr>
          <w:rFonts w:ascii="Garamond" w:hAnsi="Garamond"/>
          <w:bCs/>
          <w:sz w:val="24"/>
          <w:szCs w:val="24"/>
        </w:rPr>
      </w:pPr>
      <w:r w:rsidRPr="00196AA9">
        <w:rPr>
          <w:rFonts w:ascii="Garamond" w:hAnsi="Garamond"/>
          <w:bCs/>
          <w:sz w:val="24"/>
          <w:szCs w:val="24"/>
        </w:rPr>
        <w:t>la presentazione di candidatura da parte di un professore in regime di impegno a tempo definito comporta l’opzione irrevocabile per il regime di impegno a tempo pieno, in caso di elezione (art. 22 del Regolamento generale</w:t>
      </w:r>
      <w:r w:rsidR="00E747F9" w:rsidRPr="00196AA9">
        <w:rPr>
          <w:rFonts w:ascii="Garamond" w:hAnsi="Garamond"/>
          <w:bCs/>
          <w:sz w:val="24"/>
          <w:szCs w:val="24"/>
        </w:rPr>
        <w:t xml:space="preserve"> di Ateneo</w:t>
      </w:r>
      <w:r w:rsidRPr="00196AA9">
        <w:rPr>
          <w:rFonts w:ascii="Garamond" w:hAnsi="Garamond"/>
          <w:bCs/>
          <w:sz w:val="24"/>
          <w:szCs w:val="24"/>
        </w:rPr>
        <w:t>)</w:t>
      </w:r>
      <w:r w:rsidR="002E758C" w:rsidRPr="00196AA9">
        <w:rPr>
          <w:rFonts w:ascii="Garamond" w:hAnsi="Garamond"/>
          <w:bCs/>
          <w:sz w:val="24"/>
          <w:szCs w:val="24"/>
        </w:rPr>
        <w:t>.</w:t>
      </w:r>
    </w:p>
    <w:p w14:paraId="0B84E569" w14:textId="77777777" w:rsidR="004D4F29" w:rsidRPr="00196AA9" w:rsidRDefault="004D4F29" w:rsidP="00D466F5">
      <w:pPr>
        <w:jc w:val="both"/>
        <w:rPr>
          <w:rFonts w:ascii="Garamond" w:hAnsi="Garamond"/>
          <w:bCs/>
          <w:sz w:val="24"/>
          <w:szCs w:val="24"/>
        </w:rPr>
      </w:pPr>
    </w:p>
    <w:p w14:paraId="7005A196" w14:textId="79173CD0" w:rsidR="00D466F5" w:rsidRPr="00196AA9" w:rsidRDefault="00D466F5" w:rsidP="00D466F5">
      <w:pPr>
        <w:jc w:val="both"/>
        <w:rPr>
          <w:rFonts w:ascii="Garamond" w:hAnsi="Garamond"/>
          <w:sz w:val="24"/>
          <w:szCs w:val="24"/>
        </w:rPr>
      </w:pPr>
      <w:r w:rsidRPr="00196AA9">
        <w:rPr>
          <w:rFonts w:ascii="Garamond" w:hAnsi="Garamond"/>
          <w:sz w:val="24"/>
          <w:szCs w:val="24"/>
        </w:rPr>
        <w:t>Il/La sottoscritto/a allega (a pena di esclusione):</w:t>
      </w:r>
    </w:p>
    <w:p w14:paraId="2314E2F1" w14:textId="1D4FC610" w:rsidR="00D466F5" w:rsidRPr="00196AA9" w:rsidRDefault="00E747F9" w:rsidP="00D466F5">
      <w:pPr>
        <w:numPr>
          <w:ilvl w:val="0"/>
          <w:numId w:val="6"/>
        </w:numPr>
        <w:suppressAutoHyphens w:val="0"/>
        <w:jc w:val="both"/>
        <w:rPr>
          <w:rFonts w:ascii="Garamond" w:hAnsi="Garamond"/>
          <w:sz w:val="24"/>
          <w:szCs w:val="24"/>
        </w:rPr>
      </w:pPr>
      <w:r w:rsidRPr="00196AA9">
        <w:rPr>
          <w:rFonts w:ascii="Garamond" w:hAnsi="Garamond"/>
          <w:sz w:val="24"/>
          <w:szCs w:val="24"/>
        </w:rPr>
        <w:t>foto</w:t>
      </w:r>
      <w:r w:rsidR="00D466F5" w:rsidRPr="00196AA9">
        <w:rPr>
          <w:rFonts w:ascii="Garamond" w:hAnsi="Garamond"/>
          <w:sz w:val="24"/>
          <w:szCs w:val="24"/>
        </w:rPr>
        <w:t xml:space="preserve">copia di un documento </w:t>
      </w:r>
      <w:r w:rsidR="00836081" w:rsidRPr="00196AA9">
        <w:rPr>
          <w:rFonts w:ascii="Garamond" w:hAnsi="Garamond"/>
          <w:sz w:val="24"/>
          <w:szCs w:val="24"/>
        </w:rPr>
        <w:t>di identità</w:t>
      </w:r>
      <w:r w:rsidR="00172FF8" w:rsidRPr="00196AA9">
        <w:rPr>
          <w:rFonts w:ascii="Garamond" w:hAnsi="Garamond"/>
          <w:sz w:val="24"/>
          <w:szCs w:val="24"/>
        </w:rPr>
        <w:t xml:space="preserve"> valido</w:t>
      </w:r>
    </w:p>
    <w:p w14:paraId="51CC9DA9" w14:textId="6D5D1ED0" w:rsidR="00D466F5" w:rsidRPr="00196AA9" w:rsidRDefault="00D466F5" w:rsidP="00D466F5">
      <w:pPr>
        <w:numPr>
          <w:ilvl w:val="0"/>
          <w:numId w:val="6"/>
        </w:numPr>
        <w:suppressAutoHyphens w:val="0"/>
        <w:jc w:val="both"/>
        <w:rPr>
          <w:rFonts w:ascii="Garamond" w:hAnsi="Garamond"/>
          <w:sz w:val="24"/>
          <w:szCs w:val="24"/>
        </w:rPr>
      </w:pPr>
      <w:r w:rsidRPr="00196AA9">
        <w:rPr>
          <w:rFonts w:ascii="Garamond" w:hAnsi="Garamond"/>
          <w:i/>
          <w:iCs/>
          <w:sz w:val="24"/>
          <w:szCs w:val="24"/>
        </w:rPr>
        <w:t>curriculum vitae</w:t>
      </w:r>
      <w:r w:rsidR="00E747F9" w:rsidRPr="00196AA9">
        <w:rPr>
          <w:rFonts w:ascii="Garamond" w:hAnsi="Garamond"/>
          <w:i/>
          <w:iCs/>
          <w:sz w:val="24"/>
          <w:szCs w:val="24"/>
        </w:rPr>
        <w:t xml:space="preserve"> </w:t>
      </w:r>
    </w:p>
    <w:p w14:paraId="31C92DD8" w14:textId="3ACA947A" w:rsidR="00D466F5" w:rsidRPr="00196AA9" w:rsidRDefault="00D466F5" w:rsidP="00D466F5">
      <w:pPr>
        <w:numPr>
          <w:ilvl w:val="0"/>
          <w:numId w:val="6"/>
        </w:numPr>
        <w:suppressAutoHyphens w:val="0"/>
        <w:jc w:val="both"/>
        <w:rPr>
          <w:rFonts w:ascii="Garamond" w:hAnsi="Garamond"/>
          <w:sz w:val="24"/>
          <w:szCs w:val="24"/>
        </w:rPr>
      </w:pPr>
      <w:r w:rsidRPr="00196AA9">
        <w:rPr>
          <w:rFonts w:ascii="Garamond" w:hAnsi="Garamond"/>
          <w:i/>
          <w:iCs/>
          <w:sz w:val="24"/>
          <w:szCs w:val="24"/>
        </w:rPr>
        <w:t>curriculum vitae</w:t>
      </w:r>
      <w:r w:rsidR="00FE6F33" w:rsidRPr="00196AA9">
        <w:rPr>
          <w:rFonts w:ascii="Garamond" w:hAnsi="Garamond"/>
          <w:i/>
          <w:iCs/>
          <w:sz w:val="24"/>
          <w:szCs w:val="24"/>
        </w:rPr>
        <w:t xml:space="preserve"> </w:t>
      </w:r>
      <w:r w:rsidRPr="00196AA9">
        <w:rPr>
          <w:rFonts w:ascii="Garamond" w:hAnsi="Garamond"/>
          <w:sz w:val="24"/>
          <w:szCs w:val="24"/>
        </w:rPr>
        <w:t>in fo</w:t>
      </w:r>
      <w:r w:rsidR="00172FF8" w:rsidRPr="00196AA9">
        <w:rPr>
          <w:rFonts w:ascii="Garamond" w:hAnsi="Garamond"/>
          <w:sz w:val="24"/>
          <w:szCs w:val="24"/>
        </w:rPr>
        <w:t>rmato aperto (</w:t>
      </w:r>
      <w:r w:rsidR="00E747F9" w:rsidRPr="00196AA9">
        <w:rPr>
          <w:rFonts w:ascii="Garamond" w:hAnsi="Garamond"/>
          <w:sz w:val="24"/>
          <w:szCs w:val="24"/>
        </w:rPr>
        <w:t xml:space="preserve">formato </w:t>
      </w:r>
      <w:proofErr w:type="spellStart"/>
      <w:r w:rsidR="00172FF8" w:rsidRPr="00196AA9">
        <w:rPr>
          <w:rFonts w:ascii="Garamond" w:hAnsi="Garamond"/>
          <w:sz w:val="24"/>
          <w:szCs w:val="24"/>
        </w:rPr>
        <w:t>odt</w:t>
      </w:r>
      <w:proofErr w:type="spellEnd"/>
      <w:r w:rsidR="00172FF8" w:rsidRPr="00196AA9">
        <w:rPr>
          <w:rFonts w:ascii="Garamond" w:hAnsi="Garamond"/>
          <w:sz w:val="24"/>
          <w:szCs w:val="24"/>
        </w:rPr>
        <w:t xml:space="preserve">, doc e docx) </w:t>
      </w:r>
      <w:r w:rsidR="008C2940" w:rsidRPr="00196AA9">
        <w:rPr>
          <w:rFonts w:ascii="Garamond" w:hAnsi="Garamond"/>
          <w:b/>
          <w:bCs/>
          <w:sz w:val="24"/>
          <w:szCs w:val="24"/>
        </w:rPr>
        <w:t>(opzionale)</w:t>
      </w:r>
    </w:p>
    <w:p w14:paraId="0DF07BF5" w14:textId="77777777" w:rsidR="00D466F5" w:rsidRPr="00196AA9" w:rsidRDefault="00D466F5" w:rsidP="00D466F5">
      <w:pPr>
        <w:jc w:val="both"/>
        <w:rPr>
          <w:rFonts w:ascii="Garamond" w:hAnsi="Garamond"/>
          <w:sz w:val="24"/>
          <w:szCs w:val="24"/>
        </w:rPr>
      </w:pPr>
    </w:p>
    <w:p w14:paraId="5DD01A3A" w14:textId="77E0B940" w:rsidR="00D466F5" w:rsidRPr="00196AA9" w:rsidRDefault="00D466F5" w:rsidP="00D466F5">
      <w:pPr>
        <w:jc w:val="both"/>
        <w:rPr>
          <w:rFonts w:ascii="Garamond" w:hAnsi="Garamond"/>
          <w:sz w:val="24"/>
          <w:szCs w:val="24"/>
        </w:rPr>
      </w:pPr>
      <w:r w:rsidRPr="00196AA9">
        <w:rPr>
          <w:rFonts w:ascii="Garamond" w:hAnsi="Garamond"/>
          <w:sz w:val="24"/>
          <w:szCs w:val="24"/>
        </w:rPr>
        <w:t xml:space="preserve">Il/La sottoscritto/a indica i seguenti recapiti al fine di ricevere le comunicazioni inerenti </w:t>
      </w:r>
      <w:r w:rsidR="00DC0717" w:rsidRPr="00196AA9">
        <w:rPr>
          <w:rFonts w:ascii="Garamond" w:hAnsi="Garamond"/>
          <w:sz w:val="24"/>
          <w:szCs w:val="24"/>
        </w:rPr>
        <w:t>a</w:t>
      </w:r>
      <w:r w:rsidRPr="00196AA9">
        <w:rPr>
          <w:rFonts w:ascii="Garamond" w:hAnsi="Garamond"/>
          <w:sz w:val="24"/>
          <w:szCs w:val="24"/>
        </w:rPr>
        <w:t xml:space="preserve">l procedimento in oggetto </w:t>
      </w:r>
      <w:r w:rsidRPr="00196AA9">
        <w:rPr>
          <w:rFonts w:ascii="Garamond" w:hAnsi="Garamond"/>
          <w:i/>
          <w:sz w:val="24"/>
          <w:szCs w:val="24"/>
        </w:rPr>
        <w:t xml:space="preserve">(Nota: </w:t>
      </w:r>
      <w:r w:rsidR="003C7EC8" w:rsidRPr="00196AA9">
        <w:rPr>
          <w:rFonts w:ascii="Garamond" w:hAnsi="Garamond"/>
          <w:i/>
          <w:sz w:val="24"/>
          <w:szCs w:val="24"/>
        </w:rPr>
        <w:t xml:space="preserve">i </w:t>
      </w:r>
      <w:r w:rsidRPr="00196AA9">
        <w:rPr>
          <w:rFonts w:ascii="Garamond" w:hAnsi="Garamond"/>
          <w:i/>
          <w:sz w:val="24"/>
          <w:szCs w:val="24"/>
        </w:rPr>
        <w:t xml:space="preserve">seguenti recapiti saranno appositamente oscurati nei documenti pubblicati </w:t>
      </w:r>
      <w:r w:rsidR="00BE690C" w:rsidRPr="00196AA9">
        <w:rPr>
          <w:rFonts w:ascii="Garamond" w:hAnsi="Garamond"/>
          <w:i/>
          <w:sz w:val="24"/>
          <w:szCs w:val="24"/>
        </w:rPr>
        <w:t xml:space="preserve">sull’albo web e </w:t>
      </w:r>
      <w:r w:rsidRPr="00196AA9">
        <w:rPr>
          <w:rFonts w:ascii="Garamond" w:hAnsi="Garamond"/>
          <w:i/>
          <w:sz w:val="24"/>
          <w:szCs w:val="24"/>
        </w:rPr>
        <w:t xml:space="preserve">sul sito web di </w:t>
      </w:r>
      <w:r w:rsidR="006E0CA3">
        <w:rPr>
          <w:rFonts w:ascii="Garamond" w:hAnsi="Garamond"/>
          <w:i/>
          <w:sz w:val="24"/>
          <w:szCs w:val="24"/>
        </w:rPr>
        <w:t>Ateneo).</w:t>
      </w:r>
    </w:p>
    <w:p w14:paraId="138B1411" w14:textId="77777777" w:rsidR="00A82653" w:rsidRPr="00196AA9" w:rsidRDefault="00A82653" w:rsidP="00A82653">
      <w:pPr>
        <w:jc w:val="both"/>
        <w:rPr>
          <w:rFonts w:ascii="Garamond" w:hAnsi="Garamond"/>
          <w:b/>
          <w:sz w:val="24"/>
          <w:szCs w:val="24"/>
        </w:rPr>
      </w:pPr>
      <w:r w:rsidRPr="00196AA9">
        <w:rPr>
          <w:rFonts w:ascii="Garamond" w:hAnsi="Garamond"/>
          <w:b/>
          <w:sz w:val="24"/>
          <w:szCs w:val="24"/>
        </w:rPr>
        <w:t>________________________________________________________________________________</w:t>
      </w:r>
    </w:p>
    <w:p w14:paraId="598D805A" w14:textId="77777777" w:rsidR="00EC1387" w:rsidRPr="00196AA9" w:rsidRDefault="00A82653" w:rsidP="00A82653">
      <w:pPr>
        <w:jc w:val="both"/>
        <w:rPr>
          <w:rFonts w:ascii="Garamond" w:hAnsi="Garamond"/>
          <w:b/>
          <w:sz w:val="24"/>
          <w:szCs w:val="24"/>
        </w:rPr>
      </w:pPr>
      <w:r w:rsidRPr="00196AA9">
        <w:rPr>
          <w:rFonts w:ascii="Garamond" w:hAnsi="Garamond"/>
          <w:b/>
          <w:sz w:val="24"/>
          <w:szCs w:val="24"/>
        </w:rPr>
        <w:t>________________________________________________________________________________</w:t>
      </w:r>
    </w:p>
    <w:p w14:paraId="2481F508" w14:textId="77777777" w:rsidR="00D466F5" w:rsidRPr="00196AA9" w:rsidRDefault="00D466F5" w:rsidP="00D466F5">
      <w:pPr>
        <w:jc w:val="both"/>
        <w:rPr>
          <w:rFonts w:ascii="Garamond" w:hAnsi="Garamond"/>
          <w:sz w:val="24"/>
          <w:szCs w:val="24"/>
        </w:rPr>
      </w:pPr>
    </w:p>
    <w:p w14:paraId="28A202CF" w14:textId="77777777" w:rsidR="00D466F5" w:rsidRPr="00196AA9" w:rsidRDefault="00D466F5" w:rsidP="00D466F5">
      <w:pPr>
        <w:jc w:val="both"/>
        <w:rPr>
          <w:rFonts w:ascii="Garamond" w:hAnsi="Garamond"/>
          <w:sz w:val="24"/>
          <w:szCs w:val="24"/>
        </w:rPr>
      </w:pPr>
    </w:p>
    <w:p w14:paraId="6A527CF0" w14:textId="77777777" w:rsidR="00DA4415" w:rsidRPr="00196AA9" w:rsidRDefault="00171208" w:rsidP="00CA2078">
      <w:pPr>
        <w:ind w:left="4963" w:hanging="4963"/>
        <w:jc w:val="both"/>
        <w:rPr>
          <w:rFonts w:ascii="Garamond" w:hAnsi="Garamond"/>
          <w:i/>
          <w:strike/>
          <w:kern w:val="2"/>
          <w:sz w:val="24"/>
          <w:szCs w:val="24"/>
        </w:rPr>
      </w:pPr>
      <w:r w:rsidRPr="00196AA9">
        <w:rPr>
          <w:rFonts w:ascii="Garamond" w:hAnsi="Garamond"/>
          <w:sz w:val="24"/>
          <w:szCs w:val="24"/>
        </w:rPr>
        <w:t>Data _________________</w:t>
      </w:r>
      <w:r w:rsidRPr="00196AA9">
        <w:rPr>
          <w:rFonts w:ascii="Garamond" w:hAnsi="Garamond"/>
          <w:sz w:val="24"/>
          <w:szCs w:val="24"/>
        </w:rPr>
        <w:tab/>
      </w:r>
      <w:r w:rsidR="00576227" w:rsidRPr="00196AA9">
        <w:rPr>
          <w:rFonts w:ascii="Garamond" w:hAnsi="Garamond"/>
          <w:sz w:val="24"/>
          <w:szCs w:val="24"/>
        </w:rPr>
        <w:tab/>
      </w:r>
      <w:r w:rsidR="00576227" w:rsidRPr="00196AA9">
        <w:rPr>
          <w:rFonts w:ascii="Garamond" w:hAnsi="Garamond"/>
          <w:sz w:val="24"/>
          <w:szCs w:val="24"/>
        </w:rPr>
        <w:tab/>
      </w:r>
      <w:r w:rsidR="004F5674" w:rsidRPr="00196AA9">
        <w:rPr>
          <w:rFonts w:ascii="Garamond" w:hAnsi="Garamond"/>
          <w:i/>
          <w:sz w:val="24"/>
          <w:szCs w:val="24"/>
        </w:rPr>
        <w:t>(firma</w:t>
      </w:r>
      <w:r w:rsidRPr="00196AA9">
        <w:rPr>
          <w:rFonts w:ascii="Garamond" w:hAnsi="Garamond"/>
          <w:i/>
          <w:sz w:val="24"/>
          <w:szCs w:val="24"/>
        </w:rPr>
        <w:t>)</w:t>
      </w:r>
      <w:r w:rsidR="00CA2078" w:rsidRPr="00196AA9">
        <w:rPr>
          <w:rFonts w:ascii="Garamond" w:hAnsi="Garamond"/>
          <w:i/>
          <w:sz w:val="24"/>
          <w:szCs w:val="24"/>
        </w:rPr>
        <w:t xml:space="preserve"> </w:t>
      </w:r>
    </w:p>
    <w:p w14:paraId="37CE8CE9" w14:textId="77777777" w:rsidR="00171208" w:rsidRPr="00391222" w:rsidRDefault="00171208" w:rsidP="00D466F5">
      <w:pPr>
        <w:pStyle w:val="Paragrafoelenco1"/>
        <w:ind w:left="0"/>
        <w:jc w:val="both"/>
        <w:rPr>
          <w:rFonts w:ascii="Garamond" w:eastAsia="Times New Roman" w:hAnsi="Garamond" w:cs="Times New Roman"/>
          <w:kern w:val="0"/>
          <w:lang w:eastAsia="it-IT" w:bidi="ar-SA"/>
        </w:rPr>
      </w:pPr>
    </w:p>
    <w:p w14:paraId="0A008A3C" w14:textId="77777777" w:rsidR="00D466F5" w:rsidRPr="00840AD1" w:rsidRDefault="00D466F5" w:rsidP="00D466F5">
      <w:pPr>
        <w:pStyle w:val="Paragrafoelenco1"/>
        <w:ind w:left="0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840AD1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Avvertenze:</w:t>
      </w:r>
    </w:p>
    <w:p w14:paraId="51C3CD21" w14:textId="77777777" w:rsidR="00D466F5" w:rsidRPr="00840AD1" w:rsidRDefault="00A82653" w:rsidP="00D466F5">
      <w:pPr>
        <w:pStyle w:val="Paragrafoelenco1"/>
        <w:numPr>
          <w:ilvl w:val="0"/>
          <w:numId w:val="9"/>
        </w:numPr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840AD1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N</w:t>
      </w:r>
      <w:r w:rsidR="00D466F5" w:rsidRPr="00840AD1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on inserire nella candidatura e nel </w:t>
      </w:r>
      <w:r w:rsidR="00D466F5" w:rsidRPr="00840AD1"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  <w:t>curriculum vitae</w:t>
      </w:r>
      <w:r w:rsidR="00D466F5" w:rsidRPr="00840AD1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dati personali non pertinenti o eccedenti rispetto alle finalità del trattamento.</w:t>
      </w:r>
    </w:p>
    <w:p w14:paraId="7CB4C3DE" w14:textId="77777777" w:rsidR="00E747F9" w:rsidRPr="00840AD1" w:rsidRDefault="00E747F9" w:rsidP="00E747F9">
      <w:pPr>
        <w:pStyle w:val="Paragrafoelenco1"/>
        <w:numPr>
          <w:ilvl w:val="0"/>
          <w:numId w:val="9"/>
        </w:numPr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840AD1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Non sono prese in considerazione e sono escluse dalla procedura:</w:t>
      </w:r>
    </w:p>
    <w:p w14:paraId="3DCB1FBF" w14:textId="7F92D110" w:rsidR="00E747F9" w:rsidRPr="00840AD1" w:rsidRDefault="00E747F9" w:rsidP="00E747F9">
      <w:pPr>
        <w:pStyle w:val="Paragrafoelenco1"/>
        <w:numPr>
          <w:ilvl w:val="0"/>
          <w:numId w:val="11"/>
        </w:numPr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840AD1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domande senza </w:t>
      </w:r>
      <w:r w:rsidRPr="00840AD1">
        <w:rPr>
          <w:rFonts w:ascii="Garamond" w:eastAsia="Times New Roman" w:hAnsi="Garamond" w:cs="Times New Roman"/>
          <w:i/>
          <w:iCs/>
          <w:kern w:val="0"/>
          <w:sz w:val="22"/>
          <w:szCs w:val="22"/>
          <w:lang w:eastAsia="it-IT" w:bidi="ar-SA"/>
        </w:rPr>
        <w:t>curriculum vitae</w:t>
      </w:r>
      <w:r w:rsidRPr="00840AD1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o copia di documento di identità valido;</w:t>
      </w:r>
    </w:p>
    <w:p w14:paraId="348DC538" w14:textId="45A3EFA2" w:rsidR="00E747F9" w:rsidRPr="00840AD1" w:rsidRDefault="00E747F9" w:rsidP="00E747F9">
      <w:pPr>
        <w:pStyle w:val="Paragrafoelenco1"/>
        <w:ind w:left="360" w:firstLine="349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840AD1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-     domande non firmate</w:t>
      </w:r>
      <w:r w:rsidR="008C2940" w:rsidRPr="00840AD1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datate</w:t>
      </w:r>
    </w:p>
    <w:p w14:paraId="5FA140B4" w14:textId="6C09A88E" w:rsidR="00D466F5" w:rsidRPr="00840AD1" w:rsidRDefault="00E10BC3" w:rsidP="00D466F5">
      <w:pPr>
        <w:pStyle w:val="Paragrafoelenco1"/>
        <w:numPr>
          <w:ilvl w:val="0"/>
          <w:numId w:val="9"/>
        </w:numPr>
        <w:jc w:val="both"/>
        <w:rPr>
          <w:rFonts w:ascii="Garamond" w:hAnsi="Garamond" w:cs="Times New Roman"/>
          <w:sz w:val="22"/>
          <w:szCs w:val="22"/>
        </w:rPr>
      </w:pPr>
      <w:r w:rsidRPr="00840AD1">
        <w:rPr>
          <w:rFonts w:ascii="Garamond" w:hAnsi="Garamond" w:cs="Times New Roman"/>
          <w:sz w:val="22"/>
          <w:szCs w:val="22"/>
        </w:rPr>
        <w:t xml:space="preserve">L’Università degli studi di Genova si riserva di verificare la veridicità delle dichiarazioni rese e delle autocertificazioni prodotte ai sensi e per gli effetti del D.P.R. 28.12.2000, n. 445 e </w:t>
      </w:r>
      <w:proofErr w:type="spellStart"/>
      <w:proofErr w:type="gramStart"/>
      <w:r w:rsidRPr="00840AD1">
        <w:rPr>
          <w:rFonts w:ascii="Garamond" w:hAnsi="Garamond" w:cs="Times New Roman"/>
          <w:sz w:val="22"/>
          <w:szCs w:val="22"/>
        </w:rPr>
        <w:t>s.m</w:t>
      </w:r>
      <w:proofErr w:type="spellEnd"/>
      <w:r w:rsidRPr="00840AD1">
        <w:rPr>
          <w:rFonts w:ascii="Garamond" w:hAnsi="Garamond" w:cs="Times New Roman"/>
          <w:sz w:val="22"/>
          <w:szCs w:val="22"/>
        </w:rPr>
        <w:t>.</w:t>
      </w:r>
      <w:r w:rsidR="00D466F5" w:rsidRPr="00840AD1">
        <w:rPr>
          <w:rFonts w:ascii="Garamond" w:hAnsi="Garamond" w:cs="Times New Roman"/>
          <w:sz w:val="22"/>
          <w:szCs w:val="22"/>
        </w:rPr>
        <w:t>.</w:t>
      </w:r>
      <w:proofErr w:type="gramEnd"/>
    </w:p>
    <w:sectPr w:rsidR="00D466F5" w:rsidRPr="00840AD1" w:rsidSect="00196AA9">
      <w:headerReference w:type="default" r:id="rId13"/>
      <w:headerReference w:type="first" r:id="rId14"/>
      <w:pgSz w:w="11906" w:h="16838"/>
      <w:pgMar w:top="1135" w:right="1134" w:bottom="1134" w:left="1134" w:header="340" w:footer="454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A1807" w14:textId="77777777" w:rsidR="00122506" w:rsidRDefault="00122506">
      <w:r>
        <w:separator/>
      </w:r>
    </w:p>
  </w:endnote>
  <w:endnote w:type="continuationSeparator" w:id="0">
    <w:p w14:paraId="349DE20B" w14:textId="77777777" w:rsidR="00122506" w:rsidRDefault="0012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FF897" w14:textId="77777777" w:rsidR="00122506" w:rsidRDefault="00122506">
      <w:r>
        <w:separator/>
      </w:r>
    </w:p>
  </w:footnote>
  <w:footnote w:type="continuationSeparator" w:id="0">
    <w:p w14:paraId="6253FD6A" w14:textId="77777777" w:rsidR="00122506" w:rsidRDefault="00122506">
      <w:r>
        <w:continuationSeparator/>
      </w:r>
    </w:p>
  </w:footnote>
  <w:footnote w:id="1">
    <w:p w14:paraId="44F730CC" w14:textId="77777777" w:rsidR="008477F5" w:rsidRPr="001F5536" w:rsidRDefault="008477F5" w:rsidP="008477F5">
      <w:pPr>
        <w:pStyle w:val="Testonotaapidipagina"/>
        <w:jc w:val="both"/>
        <w:rPr>
          <w:rFonts w:ascii="Garamond" w:hAnsi="Garamond"/>
          <w:sz w:val="22"/>
          <w:szCs w:val="22"/>
        </w:rPr>
      </w:pPr>
      <w:r w:rsidRPr="001F5536">
        <w:rPr>
          <w:rStyle w:val="Rimandonotaapidipagina"/>
          <w:rFonts w:ascii="Garamond" w:hAnsi="Garamond"/>
        </w:rPr>
        <w:footnoteRef/>
      </w:r>
      <w:r w:rsidRPr="001F5536">
        <w:rPr>
          <w:rFonts w:ascii="Garamond" w:hAnsi="Garamond"/>
        </w:rPr>
        <w:t xml:space="preserve"> </w:t>
      </w:r>
      <w:r w:rsidRPr="00840AD1">
        <w:rPr>
          <w:rFonts w:ascii="Garamond" w:hAnsi="Garamond"/>
          <w:b/>
          <w:bCs/>
          <w:sz w:val="22"/>
          <w:szCs w:val="22"/>
        </w:rPr>
        <w:t>Le situazioni incompatibili:</w:t>
      </w:r>
    </w:p>
    <w:p w14:paraId="5A17EB6B" w14:textId="2295F169" w:rsidR="008477F5" w:rsidRPr="00346652" w:rsidRDefault="008477F5" w:rsidP="008477F5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346652">
        <w:rPr>
          <w:rFonts w:ascii="Garamond" w:hAnsi="Garamond"/>
          <w:sz w:val="22"/>
          <w:szCs w:val="22"/>
        </w:rPr>
        <w:t>ricoprire cariche accademiche</w:t>
      </w:r>
      <w:r w:rsidR="002B1BBC">
        <w:rPr>
          <w:rFonts w:ascii="Garamond" w:hAnsi="Garamond"/>
          <w:sz w:val="22"/>
          <w:szCs w:val="22"/>
        </w:rPr>
        <w:t>;</w:t>
      </w:r>
    </w:p>
    <w:p w14:paraId="62AF6034" w14:textId="77777777" w:rsidR="008477F5" w:rsidRPr="00346652" w:rsidRDefault="008477F5" w:rsidP="008477F5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346652">
        <w:rPr>
          <w:rFonts w:ascii="Garamond" w:hAnsi="Garamond"/>
          <w:sz w:val="22"/>
          <w:szCs w:val="22"/>
        </w:rPr>
        <w:t>essere componenti di altri organi fatto salvo il consiglio di dipartimento;</w:t>
      </w:r>
    </w:p>
    <w:p w14:paraId="7D0AA026" w14:textId="77777777" w:rsidR="008477F5" w:rsidRPr="00346652" w:rsidRDefault="008477F5" w:rsidP="008477F5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346652">
        <w:rPr>
          <w:rFonts w:ascii="Garamond" w:hAnsi="Garamond"/>
          <w:sz w:val="22"/>
          <w:szCs w:val="22"/>
        </w:rPr>
        <w:t xml:space="preserve">rivestire incarichi di natura politica; </w:t>
      </w:r>
    </w:p>
    <w:p w14:paraId="1BAEDC46" w14:textId="77777777" w:rsidR="008477F5" w:rsidRPr="00346652" w:rsidRDefault="008477F5" w:rsidP="008477F5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346652">
        <w:rPr>
          <w:rFonts w:ascii="Garamond" w:hAnsi="Garamond"/>
          <w:sz w:val="22"/>
          <w:szCs w:val="22"/>
        </w:rPr>
        <w:t>ricoprire la carica di rettore, componente del senato accademico, del consiglio di amministrazione, del nucleo di valutazione no del collegio dei revisori dei conti di alcuna altra università;</w:t>
      </w:r>
    </w:p>
    <w:p w14:paraId="1E4536AF" w14:textId="77777777" w:rsidR="008477F5" w:rsidRPr="00346652" w:rsidRDefault="008477F5" w:rsidP="008477F5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346652">
        <w:rPr>
          <w:rFonts w:ascii="Garamond" w:hAnsi="Garamond"/>
          <w:sz w:val="22"/>
          <w:szCs w:val="22"/>
        </w:rPr>
        <w:t>svolgere funzioni inerenti alla programmazione, al finanziamento e alla valutazione delle attività universitarie nel Ministero dell’istruzione, dell’università e della ricerca e nell’Agenzia nazionale di valutazione del sistema universitario e della ricerca;</w:t>
      </w:r>
    </w:p>
    <w:p w14:paraId="604F9577" w14:textId="77777777" w:rsidR="008477F5" w:rsidRPr="001F5536" w:rsidRDefault="008477F5" w:rsidP="008477F5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per i docenti, </w:t>
      </w:r>
      <w:r w:rsidRPr="001F5536">
        <w:rPr>
          <w:rFonts w:ascii="Garamond" w:hAnsi="Garamond"/>
          <w:sz w:val="22"/>
          <w:szCs w:val="22"/>
        </w:rPr>
        <w:t>regime di imp</w:t>
      </w:r>
      <w:r>
        <w:rPr>
          <w:rFonts w:ascii="Garamond" w:hAnsi="Garamond"/>
          <w:sz w:val="22"/>
          <w:szCs w:val="22"/>
        </w:rPr>
        <w:t>egno</w:t>
      </w:r>
      <w:r w:rsidRPr="001F5536">
        <w:rPr>
          <w:rFonts w:ascii="Garamond" w:hAnsi="Garamond"/>
          <w:sz w:val="22"/>
          <w:szCs w:val="22"/>
        </w:rPr>
        <w:t xml:space="preserve"> a tempo definito;</w:t>
      </w:r>
    </w:p>
    <w:p w14:paraId="6825D16B" w14:textId="77777777" w:rsidR="008477F5" w:rsidRDefault="008477F5" w:rsidP="008477F5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per i docenti, </w:t>
      </w:r>
      <w:r w:rsidRPr="001F5536">
        <w:rPr>
          <w:rFonts w:ascii="Garamond" w:hAnsi="Garamond"/>
          <w:sz w:val="22"/>
          <w:szCs w:val="22"/>
        </w:rPr>
        <w:t>autorizzazione a svolgere esclu</w:t>
      </w:r>
      <w:r w:rsidRPr="001F5536">
        <w:rPr>
          <w:rFonts w:ascii="Garamond" w:hAnsi="Garamond"/>
          <w:color w:val="000000"/>
          <w:sz w:val="22"/>
          <w:szCs w:val="22"/>
        </w:rPr>
        <w:t>siva attività di ricerca scientifica presso altra istituzione o congedo per motivi studio o di ricerca.</w:t>
      </w:r>
    </w:p>
    <w:p w14:paraId="23A83EAF" w14:textId="77777777" w:rsidR="00840AD1" w:rsidRDefault="00840AD1" w:rsidP="0068449C">
      <w:pPr>
        <w:pStyle w:val="Testonotaapidipagina"/>
        <w:ind w:left="720"/>
        <w:jc w:val="both"/>
        <w:rPr>
          <w:rFonts w:ascii="Garamond" w:hAnsi="Garamond"/>
          <w:color w:val="000000"/>
          <w:sz w:val="22"/>
          <w:szCs w:val="22"/>
        </w:rPr>
      </w:pPr>
    </w:p>
    <w:p w14:paraId="53E9F333" w14:textId="6B43D0A5" w:rsidR="0068449C" w:rsidRDefault="0068449C" w:rsidP="0068449C">
      <w:pPr>
        <w:pStyle w:val="Testonotaapidipagina"/>
        <w:ind w:left="720"/>
        <w:jc w:val="both"/>
        <w:rPr>
          <w:rFonts w:ascii="Garamond" w:hAnsi="Garamond"/>
          <w:color w:val="000000"/>
          <w:sz w:val="22"/>
          <w:szCs w:val="22"/>
        </w:rPr>
      </w:pPr>
      <w:r w:rsidRPr="0068449C">
        <w:rPr>
          <w:rFonts w:ascii="Garamond" w:hAnsi="Garamond"/>
          <w:color w:val="000000"/>
          <w:sz w:val="22"/>
          <w:szCs w:val="22"/>
        </w:rPr>
        <w:t xml:space="preserve">La candidatura presentata, nel caso in cui ricorra una delle fattispecie di incompatibilità previste dal </w:t>
      </w:r>
      <w:proofErr w:type="spellStart"/>
      <w:r w:rsidRPr="0068449C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68449C">
        <w:rPr>
          <w:rFonts w:ascii="Garamond" w:hAnsi="Garamond"/>
          <w:color w:val="000000"/>
          <w:sz w:val="22"/>
          <w:szCs w:val="22"/>
        </w:rPr>
        <w:t xml:space="preserve"> 8.4.2013, n. 39 o dall’art. 60 dello Statuto, equivale all'opzione per la carica di senatore accademico da far valere in caso di elezione. La candidatura del docente a tempo definito equivale all'opzione irrevocabile per il tempo pieno da far valere in caso di elezione.</w:t>
      </w:r>
    </w:p>
    <w:p w14:paraId="654F8160" w14:textId="77777777" w:rsidR="00840AD1" w:rsidRPr="001F5536" w:rsidRDefault="00840AD1" w:rsidP="0068449C">
      <w:pPr>
        <w:pStyle w:val="Testonotaapidipagina"/>
        <w:ind w:left="720"/>
        <w:jc w:val="both"/>
        <w:rPr>
          <w:rFonts w:ascii="Garamond" w:hAnsi="Garamond"/>
          <w:color w:val="000000"/>
          <w:sz w:val="22"/>
          <w:szCs w:val="22"/>
        </w:rPr>
      </w:pPr>
    </w:p>
  </w:footnote>
  <w:footnote w:id="2">
    <w:p w14:paraId="49357F2B" w14:textId="593190F0" w:rsidR="0068449C" w:rsidRPr="00840AD1" w:rsidRDefault="0068449C" w:rsidP="0068449C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="00840AD1" w:rsidRPr="00840AD1">
        <w:rPr>
          <w:b/>
          <w:bCs/>
        </w:rPr>
        <w:t>S</w:t>
      </w:r>
      <w:r w:rsidRPr="00840AD1">
        <w:rPr>
          <w:b/>
          <w:bCs/>
        </w:rPr>
        <w:t xml:space="preserve">ituazioni di </w:t>
      </w:r>
      <w:r w:rsidR="00840AD1" w:rsidRPr="00840AD1">
        <w:rPr>
          <w:b/>
          <w:bCs/>
        </w:rPr>
        <w:t>i</w:t>
      </w:r>
      <w:r w:rsidRPr="00840AD1">
        <w:rPr>
          <w:b/>
          <w:bCs/>
        </w:rPr>
        <w:t>nammissibilità (ineleggibilità)</w:t>
      </w:r>
    </w:p>
    <w:p w14:paraId="245C6865" w14:textId="5BA5CF7E" w:rsidR="0068449C" w:rsidRDefault="0068449C" w:rsidP="0068449C">
      <w:pPr>
        <w:pStyle w:val="Testonotaapidipagina"/>
      </w:pPr>
      <w:r>
        <w:t>1. Non è ammessa la candidatura di coloro che:</w:t>
      </w:r>
    </w:p>
    <w:p w14:paraId="081DA105" w14:textId="7B8F6D48" w:rsidR="0068449C" w:rsidRDefault="0068449C" w:rsidP="0068449C">
      <w:pPr>
        <w:pStyle w:val="Testonotaapidipagina"/>
      </w:pPr>
      <w:r>
        <w:t>a) hanno riportato condanne penali, anche non definitive;</w:t>
      </w:r>
    </w:p>
    <w:p w14:paraId="73B6E460" w14:textId="7285F96A" w:rsidR="0068449C" w:rsidRDefault="0068449C" w:rsidP="0068449C">
      <w:pPr>
        <w:pStyle w:val="Testonotaapidipagina"/>
        <w:jc w:val="both"/>
      </w:pPr>
      <w:r>
        <w:t>b) sono sospesi dal servizio a seguito di procedimento penale o disciplinare o, cautelativamente, in attesa di procedimento penale o disciplinare;</w:t>
      </w:r>
    </w:p>
    <w:p w14:paraId="4A64337B" w14:textId="59BBECEA" w:rsidR="0068449C" w:rsidRDefault="0068449C" w:rsidP="0068449C">
      <w:pPr>
        <w:pStyle w:val="Testonotaapidipagina"/>
        <w:jc w:val="both"/>
      </w:pPr>
      <w:r>
        <w:t>c) sono esonerati dagli obblighi di ufficio, comandati, distaccati, in aspettativa obbligatoria per situazioni di incompatibilità o congedo per motivi di servizio all’estero del coniuge; sono in aspettativa per svolgere il periodo di prova o per svolgere attività presso altra pubblica amministrazione; sono in servizio civile o in aspettativa per svolgere attività libero-professionale (quest’ultima voce, limitatamente al personale tecnico-amministrativo);</w:t>
      </w:r>
    </w:p>
    <w:p w14:paraId="0117D239" w14:textId="6AB1AD8F" w:rsidR="0068449C" w:rsidRDefault="0068449C" w:rsidP="0068449C">
      <w:pPr>
        <w:pStyle w:val="Testonotaapidipagina"/>
        <w:jc w:val="both"/>
      </w:pPr>
      <w:r>
        <w:t xml:space="preserve">d) non assicurano un numero di anni di servizio prima del collocamento a riposo almeno pari alla durata del mandato (art. 59, comma 1, dello Statuto) il quale avrà scadenza il 31.10.2027; </w:t>
      </w:r>
    </w:p>
    <w:p w14:paraId="09E894B3" w14:textId="17873BD4" w:rsidR="0068449C" w:rsidRDefault="0068449C" w:rsidP="0068449C">
      <w:pPr>
        <w:pStyle w:val="Testonotaapidipagina"/>
        <w:jc w:val="both"/>
      </w:pPr>
      <w:r>
        <w:t>e) hanno già svolto, in qualunque veste, due mandati consecutivi, compresi i mandati svolti parzialmente per subentro al posto di un componente cessato anticipatamente (art. 61 dello Statuto), senza che sia successivamente trascorso un periodo non inferiore alla durata del mandato;</w:t>
      </w:r>
    </w:p>
    <w:p w14:paraId="3A9D4F27" w14:textId="679D2C69" w:rsidR="0068449C" w:rsidRDefault="0068449C" w:rsidP="0068449C">
      <w:pPr>
        <w:pStyle w:val="Testonotaapidipagina"/>
        <w:jc w:val="both"/>
      </w:pPr>
      <w:r>
        <w:t>f) sono portatori di interessi in conflitto, reale o potenziale, a carattere strutturale, con l’Ateneo;</w:t>
      </w:r>
    </w:p>
    <w:p w14:paraId="3FF24C05" w14:textId="674282EF" w:rsidR="0068449C" w:rsidRDefault="0068449C" w:rsidP="0068449C">
      <w:pPr>
        <w:pStyle w:val="Testonotaapidipagina"/>
        <w:jc w:val="both"/>
      </w:pPr>
      <w:r>
        <w:t xml:space="preserve">g) sono componenti della commissione elettorale; </w:t>
      </w:r>
    </w:p>
    <w:p w14:paraId="1A175E94" w14:textId="77777777" w:rsidR="00BB28B7" w:rsidRDefault="00BB28B7" w:rsidP="0068449C">
      <w:pPr>
        <w:pStyle w:val="Testonotaapidipagina"/>
        <w:jc w:val="both"/>
      </w:pPr>
    </w:p>
    <w:p w14:paraId="5B597054" w14:textId="541CF0BB" w:rsidR="0068449C" w:rsidRDefault="0068449C" w:rsidP="0068449C">
      <w:pPr>
        <w:pStyle w:val="Testonotaapidipagina"/>
        <w:jc w:val="both"/>
      </w:pPr>
      <w:r>
        <w:t xml:space="preserve">Le candidature sono esaminate dalla commissione </w:t>
      </w:r>
      <w:r w:rsidR="00BB28B7">
        <w:t>elettorale</w:t>
      </w:r>
      <w:r>
        <w:t>, la quale verifica la sussistenza delle condizioni di carattere generale.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122506" w:rsidRPr="00C40075" w14:paraId="30EF7C2F" w14:textId="77777777" w:rsidTr="00726000">
      <w:tc>
        <w:tcPr>
          <w:tcW w:w="1526" w:type="dxa"/>
          <w:shd w:val="clear" w:color="auto" w:fill="auto"/>
          <w:vAlign w:val="center"/>
        </w:tcPr>
        <w:p w14:paraId="0B437089" w14:textId="77777777" w:rsidR="00122506" w:rsidRPr="00C40075" w:rsidRDefault="00122506" w:rsidP="003F232A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540EE18" w14:textId="77777777" w:rsidR="00122506" w:rsidRPr="00C40075" w:rsidRDefault="00122506" w:rsidP="003F232A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6FADCA6" w14:textId="77777777" w:rsidR="00122506" w:rsidRPr="00C40075" w:rsidRDefault="00122506" w:rsidP="004A29E5">
          <w:pPr>
            <w:pStyle w:val="Intestazione"/>
            <w:jc w:val="right"/>
            <w:rPr>
              <w:rFonts w:ascii="Garamond" w:hAnsi="Garamond"/>
              <w:b/>
              <w:sz w:val="16"/>
              <w:szCs w:val="40"/>
            </w:rPr>
          </w:pPr>
        </w:p>
      </w:tc>
    </w:tr>
    <w:tr w:rsidR="00122506" w:rsidRPr="00495921" w14:paraId="4F1F9723" w14:textId="77777777" w:rsidTr="00726000">
      <w:tc>
        <w:tcPr>
          <w:tcW w:w="1526" w:type="dxa"/>
          <w:shd w:val="clear" w:color="auto" w:fill="auto"/>
          <w:vAlign w:val="center"/>
        </w:tcPr>
        <w:p w14:paraId="6E7BF389" w14:textId="77777777" w:rsidR="00122506" w:rsidRPr="00495921" w:rsidRDefault="00122506" w:rsidP="003F232A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43AAE28" w14:textId="77777777" w:rsidR="00122506" w:rsidRPr="00495921" w:rsidRDefault="00122506" w:rsidP="003F232A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A37F0D8" w14:textId="77777777" w:rsidR="00122506" w:rsidRPr="00495921" w:rsidRDefault="00122506" w:rsidP="003F232A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122506" w:rsidRPr="00495921" w14:paraId="23FE0DD1" w14:textId="77777777" w:rsidTr="00726000">
      <w:tc>
        <w:tcPr>
          <w:tcW w:w="1526" w:type="dxa"/>
          <w:shd w:val="clear" w:color="auto" w:fill="auto"/>
          <w:vAlign w:val="center"/>
        </w:tcPr>
        <w:p w14:paraId="09F5FF8C" w14:textId="77777777" w:rsidR="00122506" w:rsidRPr="00495921" w:rsidRDefault="00122506" w:rsidP="003F232A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D594B91" w14:textId="77777777" w:rsidR="00122506" w:rsidRPr="00495921" w:rsidRDefault="00122506" w:rsidP="003F232A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5B4CBE0" w14:textId="4AE2E36A" w:rsidR="00122506" w:rsidRPr="00495921" w:rsidRDefault="00122506" w:rsidP="003F232A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3901F3">
            <w:rPr>
              <w:rFonts w:ascii="Garamond" w:hAnsi="Garamond"/>
              <w:b/>
              <w:noProof/>
              <w:sz w:val="24"/>
              <w:szCs w:val="40"/>
            </w:rPr>
            <w:t>2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6464E2AA" w14:textId="77777777" w:rsidR="00122506" w:rsidRPr="003F232A" w:rsidRDefault="00122506" w:rsidP="003F232A">
    <w:pPr>
      <w:pStyle w:val="Intestazione"/>
      <w:rPr>
        <w:rFonts w:ascii="Garamond" w:hAnsi="Garamond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7"/>
      <w:gridCol w:w="6693"/>
      <w:gridCol w:w="1438"/>
    </w:tblGrid>
    <w:tr w:rsidR="00122506" w:rsidRPr="00520D44" w14:paraId="12D90FF9" w14:textId="77777777" w:rsidTr="001F5F6A">
      <w:tc>
        <w:tcPr>
          <w:tcW w:w="1526" w:type="dxa"/>
          <w:shd w:val="clear" w:color="auto" w:fill="auto"/>
          <w:vAlign w:val="center"/>
        </w:tcPr>
        <w:p w14:paraId="071BA8B4" w14:textId="77777777" w:rsidR="00122506" w:rsidRPr="00520D44" w:rsidRDefault="00122506" w:rsidP="006E5C5C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B23AC19" w14:textId="77777777" w:rsidR="00122506" w:rsidRPr="00520D44" w:rsidRDefault="00122506" w:rsidP="006E5C5C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328E2974" w14:textId="77777777" w:rsidR="00122506" w:rsidRPr="006E5C5C" w:rsidRDefault="00122506" w:rsidP="006E5C5C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122506" w:rsidRPr="00495921" w14:paraId="241E3FDB" w14:textId="77777777" w:rsidTr="001F5F6A">
      <w:tc>
        <w:tcPr>
          <w:tcW w:w="1526" w:type="dxa"/>
          <w:shd w:val="clear" w:color="auto" w:fill="auto"/>
          <w:vAlign w:val="center"/>
        </w:tcPr>
        <w:p w14:paraId="2C468C37" w14:textId="77777777" w:rsidR="00122506" w:rsidRPr="00495921" w:rsidRDefault="00122506" w:rsidP="006E5C5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97DDBC5" w14:textId="77777777" w:rsidR="00122506" w:rsidRPr="00495921" w:rsidRDefault="00122506" w:rsidP="006E5C5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C64DA79" w14:textId="77777777" w:rsidR="00122506" w:rsidRPr="00495921" w:rsidRDefault="00122506" w:rsidP="006E5C5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122506" w:rsidRPr="00495921" w14:paraId="3E4F863F" w14:textId="77777777" w:rsidTr="001F5F6A">
      <w:tc>
        <w:tcPr>
          <w:tcW w:w="1526" w:type="dxa"/>
          <w:shd w:val="clear" w:color="auto" w:fill="auto"/>
          <w:vAlign w:val="center"/>
        </w:tcPr>
        <w:p w14:paraId="37847D9D" w14:textId="77777777" w:rsidR="00122506" w:rsidRPr="00495921" w:rsidRDefault="00122506" w:rsidP="006E5C5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0D3CDB1" w14:textId="77777777" w:rsidR="00122506" w:rsidRPr="00495921" w:rsidRDefault="00122506" w:rsidP="006E5C5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8870174" w14:textId="3C82F9DD" w:rsidR="00122506" w:rsidRPr="00495921" w:rsidRDefault="00122506" w:rsidP="006E5C5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3901F3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122506" w:rsidRPr="00495921" w14:paraId="5FC69048" w14:textId="77777777" w:rsidTr="001F5F6A">
      <w:tc>
        <w:tcPr>
          <w:tcW w:w="9779" w:type="dxa"/>
          <w:gridSpan w:val="3"/>
          <w:shd w:val="clear" w:color="auto" w:fill="auto"/>
          <w:vAlign w:val="center"/>
        </w:tcPr>
        <w:p w14:paraId="0BDE0731" w14:textId="77777777" w:rsidR="00122506" w:rsidRPr="006C3F95" w:rsidRDefault="00122506" w:rsidP="006E5C5C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6C3F95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5F99FDCF" w14:textId="77777777" w:rsidR="00122506" w:rsidRPr="0094291E" w:rsidRDefault="00122506" w:rsidP="006E5C5C">
    <w:pPr>
      <w:pStyle w:val="Intestazione"/>
      <w:rPr>
        <w:rFonts w:ascii="Garamond" w:hAnsi="Garamond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7B89DD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abstractNum w:abstractNumId="5" w15:restartNumberingAfterBreak="0">
    <w:nsid w:val="0C0F557F"/>
    <w:multiLevelType w:val="hybridMultilevel"/>
    <w:tmpl w:val="3F0AD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61A27"/>
    <w:multiLevelType w:val="hybridMultilevel"/>
    <w:tmpl w:val="64B28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0631"/>
    <w:multiLevelType w:val="hybridMultilevel"/>
    <w:tmpl w:val="696A7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111A8"/>
    <w:multiLevelType w:val="hybridMultilevel"/>
    <w:tmpl w:val="D3029766"/>
    <w:lvl w:ilvl="0" w:tplc="AB1E13E0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8E79DC"/>
    <w:multiLevelType w:val="hybridMultilevel"/>
    <w:tmpl w:val="8FAAE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37"/>
    <w:rsid w:val="00000440"/>
    <w:rsid w:val="000234B1"/>
    <w:rsid w:val="00024A42"/>
    <w:rsid w:val="00032404"/>
    <w:rsid w:val="00067204"/>
    <w:rsid w:val="00072AF5"/>
    <w:rsid w:val="000762A3"/>
    <w:rsid w:val="00080C94"/>
    <w:rsid w:val="00084C79"/>
    <w:rsid w:val="0008563E"/>
    <w:rsid w:val="000B0C3B"/>
    <w:rsid w:val="000C0A3A"/>
    <w:rsid w:val="000C3BCA"/>
    <w:rsid w:val="000C7260"/>
    <w:rsid w:val="000D0D66"/>
    <w:rsid w:val="000D198C"/>
    <w:rsid w:val="000D6830"/>
    <w:rsid w:val="000D7CB3"/>
    <w:rsid w:val="000E3498"/>
    <w:rsid w:val="000E5DDB"/>
    <w:rsid w:val="000F14EA"/>
    <w:rsid w:val="000F1624"/>
    <w:rsid w:val="000F7639"/>
    <w:rsid w:val="00100CA4"/>
    <w:rsid w:val="001142C6"/>
    <w:rsid w:val="0011534C"/>
    <w:rsid w:val="00122506"/>
    <w:rsid w:val="00124D0A"/>
    <w:rsid w:val="00126152"/>
    <w:rsid w:val="00137404"/>
    <w:rsid w:val="0014497C"/>
    <w:rsid w:val="001641D9"/>
    <w:rsid w:val="00171208"/>
    <w:rsid w:val="00172FF8"/>
    <w:rsid w:val="00173211"/>
    <w:rsid w:val="001774E3"/>
    <w:rsid w:val="00183B24"/>
    <w:rsid w:val="00187ADE"/>
    <w:rsid w:val="0019249B"/>
    <w:rsid w:val="00196AA9"/>
    <w:rsid w:val="001A7D01"/>
    <w:rsid w:val="001B4EDA"/>
    <w:rsid w:val="001B659A"/>
    <w:rsid w:val="001B66D2"/>
    <w:rsid w:val="001C4606"/>
    <w:rsid w:val="001D344F"/>
    <w:rsid w:val="001D6036"/>
    <w:rsid w:val="001F15C3"/>
    <w:rsid w:val="001F1FBF"/>
    <w:rsid w:val="001F5536"/>
    <w:rsid w:val="001F5F6A"/>
    <w:rsid w:val="00206F75"/>
    <w:rsid w:val="00240249"/>
    <w:rsid w:val="00241DA9"/>
    <w:rsid w:val="00255EEA"/>
    <w:rsid w:val="00256BD3"/>
    <w:rsid w:val="0026219E"/>
    <w:rsid w:val="00271DA3"/>
    <w:rsid w:val="00273039"/>
    <w:rsid w:val="002875F5"/>
    <w:rsid w:val="002973CA"/>
    <w:rsid w:val="002A1886"/>
    <w:rsid w:val="002A2FD6"/>
    <w:rsid w:val="002A44B1"/>
    <w:rsid w:val="002A7693"/>
    <w:rsid w:val="002B1BBC"/>
    <w:rsid w:val="002C01F2"/>
    <w:rsid w:val="002C3DB8"/>
    <w:rsid w:val="002E43AB"/>
    <w:rsid w:val="002E4B87"/>
    <w:rsid w:val="002E5606"/>
    <w:rsid w:val="002E613D"/>
    <w:rsid w:val="002E758C"/>
    <w:rsid w:val="002F6768"/>
    <w:rsid w:val="002F692C"/>
    <w:rsid w:val="003151B3"/>
    <w:rsid w:val="003302D6"/>
    <w:rsid w:val="003319AE"/>
    <w:rsid w:val="00332808"/>
    <w:rsid w:val="00332B77"/>
    <w:rsid w:val="00346652"/>
    <w:rsid w:val="00352850"/>
    <w:rsid w:val="00352B21"/>
    <w:rsid w:val="00354B9C"/>
    <w:rsid w:val="00366623"/>
    <w:rsid w:val="0037373F"/>
    <w:rsid w:val="003827FD"/>
    <w:rsid w:val="003901F3"/>
    <w:rsid w:val="00391222"/>
    <w:rsid w:val="00393AAC"/>
    <w:rsid w:val="003A13A9"/>
    <w:rsid w:val="003A4394"/>
    <w:rsid w:val="003C63E1"/>
    <w:rsid w:val="003C7EC8"/>
    <w:rsid w:val="003D56A6"/>
    <w:rsid w:val="003E3EA2"/>
    <w:rsid w:val="003E4B53"/>
    <w:rsid w:val="003E737E"/>
    <w:rsid w:val="003F232A"/>
    <w:rsid w:val="003F29D7"/>
    <w:rsid w:val="00403825"/>
    <w:rsid w:val="00405BF0"/>
    <w:rsid w:val="004201E3"/>
    <w:rsid w:val="00421FF1"/>
    <w:rsid w:val="0043620F"/>
    <w:rsid w:val="004404AF"/>
    <w:rsid w:val="00440A3D"/>
    <w:rsid w:val="00446B72"/>
    <w:rsid w:val="00452A15"/>
    <w:rsid w:val="0045335C"/>
    <w:rsid w:val="00480C86"/>
    <w:rsid w:val="00486E1B"/>
    <w:rsid w:val="00491C6A"/>
    <w:rsid w:val="004A0FA9"/>
    <w:rsid w:val="004A2939"/>
    <w:rsid w:val="004A29E5"/>
    <w:rsid w:val="004B00A4"/>
    <w:rsid w:val="004C5D85"/>
    <w:rsid w:val="004D1FCB"/>
    <w:rsid w:val="004D4F29"/>
    <w:rsid w:val="004D6771"/>
    <w:rsid w:val="004F26DC"/>
    <w:rsid w:val="004F5674"/>
    <w:rsid w:val="004F7951"/>
    <w:rsid w:val="00507040"/>
    <w:rsid w:val="00510574"/>
    <w:rsid w:val="005206AC"/>
    <w:rsid w:val="00524BD8"/>
    <w:rsid w:val="00525F7F"/>
    <w:rsid w:val="00530BEF"/>
    <w:rsid w:val="0053159E"/>
    <w:rsid w:val="00542D20"/>
    <w:rsid w:val="00545D29"/>
    <w:rsid w:val="00573E50"/>
    <w:rsid w:val="00576227"/>
    <w:rsid w:val="00580421"/>
    <w:rsid w:val="005846D2"/>
    <w:rsid w:val="005A1F99"/>
    <w:rsid w:val="005A3F90"/>
    <w:rsid w:val="005A42B5"/>
    <w:rsid w:val="005C7B54"/>
    <w:rsid w:val="005D18F6"/>
    <w:rsid w:val="005D68FD"/>
    <w:rsid w:val="005E029D"/>
    <w:rsid w:val="005E5A39"/>
    <w:rsid w:val="005F52F4"/>
    <w:rsid w:val="005F53EE"/>
    <w:rsid w:val="005F5E2D"/>
    <w:rsid w:val="006158EE"/>
    <w:rsid w:val="00615C92"/>
    <w:rsid w:val="00625159"/>
    <w:rsid w:val="00631C83"/>
    <w:rsid w:val="00635D9E"/>
    <w:rsid w:val="0066420B"/>
    <w:rsid w:val="00683746"/>
    <w:rsid w:val="0068449C"/>
    <w:rsid w:val="006845AA"/>
    <w:rsid w:val="0069785D"/>
    <w:rsid w:val="006C3F95"/>
    <w:rsid w:val="006C54F6"/>
    <w:rsid w:val="006C5D6B"/>
    <w:rsid w:val="006E0CA3"/>
    <w:rsid w:val="006E3038"/>
    <w:rsid w:val="006E5789"/>
    <w:rsid w:val="006E5C5C"/>
    <w:rsid w:val="006F0F9F"/>
    <w:rsid w:val="006F5BBA"/>
    <w:rsid w:val="007003D3"/>
    <w:rsid w:val="00701600"/>
    <w:rsid w:val="0071336D"/>
    <w:rsid w:val="00726000"/>
    <w:rsid w:val="00751554"/>
    <w:rsid w:val="007617C7"/>
    <w:rsid w:val="00770FF8"/>
    <w:rsid w:val="007813E8"/>
    <w:rsid w:val="00795C9C"/>
    <w:rsid w:val="00805D32"/>
    <w:rsid w:val="00806091"/>
    <w:rsid w:val="00815D03"/>
    <w:rsid w:val="00836081"/>
    <w:rsid w:val="00840AD1"/>
    <w:rsid w:val="008477F5"/>
    <w:rsid w:val="00850884"/>
    <w:rsid w:val="00865B6D"/>
    <w:rsid w:val="008C2940"/>
    <w:rsid w:val="008C3B44"/>
    <w:rsid w:val="008C6F58"/>
    <w:rsid w:val="008E4827"/>
    <w:rsid w:val="008E6088"/>
    <w:rsid w:val="008F172F"/>
    <w:rsid w:val="008F3041"/>
    <w:rsid w:val="009015D1"/>
    <w:rsid w:val="00907719"/>
    <w:rsid w:val="00911528"/>
    <w:rsid w:val="00922893"/>
    <w:rsid w:val="00927161"/>
    <w:rsid w:val="009271B8"/>
    <w:rsid w:val="00950086"/>
    <w:rsid w:val="0095082C"/>
    <w:rsid w:val="00970A45"/>
    <w:rsid w:val="00977224"/>
    <w:rsid w:val="00994D9A"/>
    <w:rsid w:val="009B5A9D"/>
    <w:rsid w:val="009B614E"/>
    <w:rsid w:val="009C3189"/>
    <w:rsid w:val="009C75B0"/>
    <w:rsid w:val="009F6286"/>
    <w:rsid w:val="00A20B39"/>
    <w:rsid w:val="00A23A6C"/>
    <w:rsid w:val="00A45F78"/>
    <w:rsid w:val="00A6242C"/>
    <w:rsid w:val="00A677D7"/>
    <w:rsid w:val="00A72FAC"/>
    <w:rsid w:val="00A7374D"/>
    <w:rsid w:val="00A80782"/>
    <w:rsid w:val="00A82653"/>
    <w:rsid w:val="00A940A6"/>
    <w:rsid w:val="00A95B43"/>
    <w:rsid w:val="00AA140C"/>
    <w:rsid w:val="00AA5B20"/>
    <w:rsid w:val="00AB65C6"/>
    <w:rsid w:val="00AC20C5"/>
    <w:rsid w:val="00AC5CE2"/>
    <w:rsid w:val="00AC681A"/>
    <w:rsid w:val="00AD0F6F"/>
    <w:rsid w:val="00AD361C"/>
    <w:rsid w:val="00AD6538"/>
    <w:rsid w:val="00AE224C"/>
    <w:rsid w:val="00AE67DC"/>
    <w:rsid w:val="00B034A6"/>
    <w:rsid w:val="00B05E49"/>
    <w:rsid w:val="00B3613C"/>
    <w:rsid w:val="00B46C72"/>
    <w:rsid w:val="00B53018"/>
    <w:rsid w:val="00B557DE"/>
    <w:rsid w:val="00B644A3"/>
    <w:rsid w:val="00B6563B"/>
    <w:rsid w:val="00B8641F"/>
    <w:rsid w:val="00B9077C"/>
    <w:rsid w:val="00B92958"/>
    <w:rsid w:val="00B96C5C"/>
    <w:rsid w:val="00BB28B7"/>
    <w:rsid w:val="00BB4EE6"/>
    <w:rsid w:val="00BB53C5"/>
    <w:rsid w:val="00BC09AD"/>
    <w:rsid w:val="00BC3ED9"/>
    <w:rsid w:val="00BD4BC7"/>
    <w:rsid w:val="00BE690C"/>
    <w:rsid w:val="00BF2757"/>
    <w:rsid w:val="00C00FC3"/>
    <w:rsid w:val="00C043E2"/>
    <w:rsid w:val="00C0471E"/>
    <w:rsid w:val="00C054EA"/>
    <w:rsid w:val="00C13DBE"/>
    <w:rsid w:val="00C163BD"/>
    <w:rsid w:val="00C17C92"/>
    <w:rsid w:val="00C26336"/>
    <w:rsid w:val="00C31A72"/>
    <w:rsid w:val="00C33280"/>
    <w:rsid w:val="00C40075"/>
    <w:rsid w:val="00C401C7"/>
    <w:rsid w:val="00C51AAF"/>
    <w:rsid w:val="00C66A05"/>
    <w:rsid w:val="00C70104"/>
    <w:rsid w:val="00C81040"/>
    <w:rsid w:val="00C85883"/>
    <w:rsid w:val="00C9322A"/>
    <w:rsid w:val="00C94640"/>
    <w:rsid w:val="00CA2078"/>
    <w:rsid w:val="00CA3484"/>
    <w:rsid w:val="00CB65B4"/>
    <w:rsid w:val="00CC240A"/>
    <w:rsid w:val="00CC3AB4"/>
    <w:rsid w:val="00CC54FB"/>
    <w:rsid w:val="00CD6423"/>
    <w:rsid w:val="00CE6367"/>
    <w:rsid w:val="00CF3374"/>
    <w:rsid w:val="00D12023"/>
    <w:rsid w:val="00D15376"/>
    <w:rsid w:val="00D37637"/>
    <w:rsid w:val="00D400F6"/>
    <w:rsid w:val="00D466F5"/>
    <w:rsid w:val="00D5301D"/>
    <w:rsid w:val="00D60C66"/>
    <w:rsid w:val="00D66501"/>
    <w:rsid w:val="00D67A4F"/>
    <w:rsid w:val="00D8223F"/>
    <w:rsid w:val="00D87E23"/>
    <w:rsid w:val="00D92A78"/>
    <w:rsid w:val="00DA4415"/>
    <w:rsid w:val="00DB4F64"/>
    <w:rsid w:val="00DB7602"/>
    <w:rsid w:val="00DC0717"/>
    <w:rsid w:val="00DC3ED8"/>
    <w:rsid w:val="00DD0B4F"/>
    <w:rsid w:val="00DF5F30"/>
    <w:rsid w:val="00E02C7F"/>
    <w:rsid w:val="00E074EA"/>
    <w:rsid w:val="00E10BC3"/>
    <w:rsid w:val="00E23A45"/>
    <w:rsid w:val="00E42902"/>
    <w:rsid w:val="00E5020C"/>
    <w:rsid w:val="00E647F0"/>
    <w:rsid w:val="00E747F9"/>
    <w:rsid w:val="00E842C6"/>
    <w:rsid w:val="00E9366B"/>
    <w:rsid w:val="00E94134"/>
    <w:rsid w:val="00E95604"/>
    <w:rsid w:val="00EA4D2E"/>
    <w:rsid w:val="00EA54CB"/>
    <w:rsid w:val="00EB0DB9"/>
    <w:rsid w:val="00EB28F0"/>
    <w:rsid w:val="00EC1387"/>
    <w:rsid w:val="00EC55A0"/>
    <w:rsid w:val="00EC77B8"/>
    <w:rsid w:val="00ED754C"/>
    <w:rsid w:val="00EF57CD"/>
    <w:rsid w:val="00F0231C"/>
    <w:rsid w:val="00F06CCD"/>
    <w:rsid w:val="00F14AEC"/>
    <w:rsid w:val="00F15DFD"/>
    <w:rsid w:val="00F334A2"/>
    <w:rsid w:val="00F35FF0"/>
    <w:rsid w:val="00F51796"/>
    <w:rsid w:val="00F56198"/>
    <w:rsid w:val="00F72F5D"/>
    <w:rsid w:val="00F83A8E"/>
    <w:rsid w:val="00FB034F"/>
    <w:rsid w:val="00FB2FBD"/>
    <w:rsid w:val="00FB73EA"/>
    <w:rsid w:val="00FD3D4A"/>
    <w:rsid w:val="00FD425D"/>
    <w:rsid w:val="00FD797C"/>
    <w:rsid w:val="00FE0D76"/>
    <w:rsid w:val="00FE4159"/>
    <w:rsid w:val="00FE6F33"/>
    <w:rsid w:val="00FF24A3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0D9EDCCE"/>
  <w15:chartTrackingRefBased/>
  <w15:docId w15:val="{2E6C3C67-0B6F-464F-A5B7-DABC8AC5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7">
    <w:name w:val="Car. predefinito paragrafo7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5">
    <w:name w:val="Car. predefinito paragrafo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  <w:link w:val="TestonotaapidipaginaCarattere"/>
    <w:uiPriority w:val="99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35FF0"/>
    <w:pPr>
      <w:widowControl w:val="0"/>
      <w:ind w:left="720"/>
    </w:pPr>
    <w:rPr>
      <w:rFonts w:eastAsia="SimSun" w:cs="Mangal"/>
      <w:sz w:val="24"/>
      <w:szCs w:val="24"/>
      <w:lang w:eastAsia="hi-I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F35FF0"/>
    <w:rPr>
      <w:kern w:val="1"/>
      <w:lang w:eastAsia="ar-SA"/>
    </w:rPr>
  </w:style>
  <w:style w:type="character" w:styleId="Rimandonotaapidipagina">
    <w:name w:val="footnote reference"/>
    <w:uiPriority w:val="99"/>
    <w:semiHidden/>
    <w:unhideWhenUsed/>
    <w:rsid w:val="00F35FF0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A54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54CB"/>
  </w:style>
  <w:style w:type="character" w:customStyle="1" w:styleId="TestocommentoCarattere">
    <w:name w:val="Testo commento Carattere"/>
    <w:link w:val="Testocommento"/>
    <w:uiPriority w:val="99"/>
    <w:semiHidden/>
    <w:rsid w:val="00EA54CB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54C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A54CB"/>
    <w:rPr>
      <w:b/>
      <w:bCs/>
      <w:kern w:val="1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2B1B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ge.it/sites/contenuti.unige.it/files/documents/Regolamento_general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ge.it/sites/contenuti.unige.it/files/imported/regolamenti/documents/StatutodiAteneo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16" ma:contentTypeDescription="Creare un nuovo documento." ma:contentTypeScope="" ma:versionID="32a76585c1c1198ce944b9c822bb9ca8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85f41fedd10c71e066b83aaa610ea8bf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3D5C-A1D1-4C55-915B-63E0E4ACA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42A63-FFAA-4E30-8524-0FE1A4A923B3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3/fields"/>
    <ds:schemaRef ds:uri="0f538941-dbd4-4d02-9b00-e29d655831f1"/>
    <ds:schemaRef ds:uri="http://schemas.microsoft.com/office/infopath/2007/PartnerControls"/>
    <ds:schemaRef ds:uri="1d922d6c-0797-49b3-a443-c35f1b3ddc5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A8CBA1-4FC6-4415-A64C-2EAE3938C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7B0B4-B801-40A3-A8FB-D5AA2048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3486</CharactersWithSpaces>
  <SharedDoc>false</SharedDoc>
  <HLinks>
    <vt:vector size="24" baseType="variant">
      <vt:variant>
        <vt:i4>852028</vt:i4>
      </vt:variant>
      <vt:variant>
        <vt:i4>17</vt:i4>
      </vt:variant>
      <vt:variant>
        <vt:i4>0</vt:i4>
      </vt:variant>
      <vt:variant>
        <vt:i4>5</vt:i4>
      </vt:variant>
      <vt:variant>
        <vt:lpwstr>https://intranet.unige.it/sites/intranet.unige.it/files/informativa_candidature.pdf</vt:lpwstr>
      </vt:variant>
      <vt:variant>
        <vt:lpwstr/>
      </vt:variant>
      <vt:variant>
        <vt:i4>5046374</vt:i4>
      </vt:variant>
      <vt:variant>
        <vt:i4>9</vt:i4>
      </vt:variant>
      <vt:variant>
        <vt:i4>0</vt:i4>
      </vt:variant>
      <vt:variant>
        <vt:i4>5</vt:i4>
      </vt:variant>
      <vt:variant>
        <vt:lpwstr>https://unige.it/sites/contenuti.unige.it/files/documents/Regolamento_generale.pdf</vt:lpwstr>
      </vt:variant>
      <vt:variant>
        <vt:lpwstr/>
      </vt:variant>
      <vt:variant>
        <vt:i4>2752562</vt:i4>
      </vt:variant>
      <vt:variant>
        <vt:i4>6</vt:i4>
      </vt:variant>
      <vt:variant>
        <vt:i4>0</vt:i4>
      </vt:variant>
      <vt:variant>
        <vt:i4>5</vt:i4>
      </vt:variant>
      <vt:variant>
        <vt:lpwstr>https://unige.it/sites/contenuti.unige.it/files/imported/regolamenti/documents/StatutodiAteneo.pdf</vt:lpwstr>
      </vt:variant>
      <vt:variant>
        <vt:lpwstr/>
      </vt:variant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https://candidature.unige.it/home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dc:description/>
  <cp:lastModifiedBy>Roberta Lombardi</cp:lastModifiedBy>
  <cp:revision>2</cp:revision>
  <cp:lastPrinted>2024-07-05T06:54:00Z</cp:lastPrinted>
  <dcterms:created xsi:type="dcterms:W3CDTF">2024-12-03T13:14:00Z</dcterms:created>
  <dcterms:modified xsi:type="dcterms:W3CDTF">2024-12-03T13:14:00Z</dcterms:modified>
</cp:coreProperties>
</file>