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67DF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7CE2B132" w14:textId="77777777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1FB4CD8B" w14:textId="77777777" w:rsidR="005D05BC" w:rsidRDefault="005D05B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D05BC">
        <w:rPr>
          <w:rFonts w:ascii="Fira Sans" w:hAnsi="Fira Sans"/>
          <w:b/>
          <w:sz w:val="24"/>
          <w:szCs w:val="24"/>
        </w:rPr>
        <w:t>Dipartimento di ………………………………………………………………</w:t>
      </w:r>
    </w:p>
    <w:p w14:paraId="763E0311" w14:textId="3B22D800" w:rsidR="006324C2" w:rsidRPr="0096112B" w:rsidRDefault="006324C2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/>
          <w:sz w:val="28"/>
          <w:szCs w:val="28"/>
        </w:rPr>
      </w:pPr>
      <w:r w:rsidRPr="0096112B">
        <w:rPr>
          <w:rFonts w:ascii="Fira Sans" w:hAnsi="Fira Sans" w:cs="Garamond"/>
          <w:i/>
          <w:iCs/>
          <w:sz w:val="28"/>
          <w:szCs w:val="28"/>
        </w:rPr>
        <w:t xml:space="preserve">Verbale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>elezioni suppletive de</w:t>
      </w:r>
      <w:r w:rsidR="008E67F1">
        <w:rPr>
          <w:rFonts w:ascii="Fira Sans" w:hAnsi="Fira Sans" w:cs="Garamond"/>
          <w:i/>
          <w:iCs/>
          <w:sz w:val="28"/>
          <w:szCs w:val="28"/>
        </w:rPr>
        <w:t>i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rappresentant</w:t>
      </w:r>
      <w:r w:rsidR="00C07859">
        <w:rPr>
          <w:rFonts w:ascii="Fira Sans" w:hAnsi="Fira Sans" w:cs="Garamond"/>
          <w:i/>
          <w:iCs/>
          <w:sz w:val="28"/>
          <w:szCs w:val="28"/>
        </w:rPr>
        <w:t>i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de</w:t>
      </w:r>
      <w:r w:rsidR="008E67F1">
        <w:rPr>
          <w:rFonts w:ascii="Fira Sans" w:hAnsi="Fira Sans" w:cs="Garamond"/>
          <w:i/>
          <w:iCs/>
          <w:sz w:val="28"/>
          <w:szCs w:val="28"/>
        </w:rPr>
        <w:t>gli studenti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nel consiglio del dipartimento</w:t>
      </w:r>
      <w:r w:rsidR="0096112B">
        <w:rPr>
          <w:rFonts w:ascii="Fira Sans" w:hAnsi="Fira Sans" w:cs="Garamond"/>
          <w:i/>
          <w:iCs/>
          <w:sz w:val="28"/>
          <w:szCs w:val="28"/>
        </w:rPr>
        <w:t xml:space="preserve"> -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scorcio </w:t>
      </w:r>
      <w:r w:rsidR="00FD4030">
        <w:rPr>
          <w:rFonts w:ascii="Fira Sans" w:hAnsi="Fira Sans" w:cs="Garamond"/>
          <w:i/>
          <w:iCs/>
          <w:sz w:val="28"/>
          <w:szCs w:val="28"/>
        </w:rPr>
        <w:t xml:space="preserve">b.a.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20</w:t>
      </w:r>
      <w:r w:rsidR="00C07859">
        <w:rPr>
          <w:rFonts w:ascii="Fira Sans" w:hAnsi="Fira Sans" w:cs="Garamond"/>
          <w:i/>
          <w:iCs/>
          <w:sz w:val="28"/>
          <w:szCs w:val="28"/>
        </w:rPr>
        <w:t>2</w:t>
      </w:r>
      <w:r w:rsidR="00114271">
        <w:rPr>
          <w:rFonts w:ascii="Fira Sans" w:hAnsi="Fira Sans" w:cs="Garamond"/>
          <w:i/>
          <w:iCs/>
          <w:sz w:val="28"/>
          <w:szCs w:val="28"/>
        </w:rPr>
        <w:t>3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>/2</w:t>
      </w:r>
      <w:r w:rsidR="00114271">
        <w:rPr>
          <w:rFonts w:ascii="Fira Sans" w:hAnsi="Fira Sans" w:cs="Garamond"/>
          <w:i/>
          <w:iCs/>
          <w:sz w:val="28"/>
          <w:szCs w:val="28"/>
        </w:rPr>
        <w:t>5</w:t>
      </w:r>
    </w:p>
    <w:p w14:paraId="44089E82" w14:textId="77777777" w:rsidR="006324C2" w:rsidRPr="0096112B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19B5BA78" w14:textId="77777777" w:rsidR="006324C2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…………….</w:t>
      </w:r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804E01">
        <w:rPr>
          <w:rFonts w:ascii="Fira Sans" w:hAnsi="Fira Sans" w:cs="Garamond"/>
          <w:sz w:val="24"/>
          <w:szCs w:val="24"/>
        </w:rPr>
        <w:t>d</w:t>
      </w:r>
      <w:r w:rsidR="002D333D">
        <w:rPr>
          <w:rFonts w:ascii="Fira Sans" w:hAnsi="Fira Sans" w:cs="Garamond"/>
          <w:sz w:val="24"/>
          <w:szCs w:val="24"/>
        </w:rPr>
        <w:t>irettore</w:t>
      </w:r>
      <w:r w:rsidR="00436345">
        <w:rPr>
          <w:rFonts w:ascii="Fira Sans" w:hAnsi="Fira Sans" w:cs="Garamond"/>
          <w:sz w:val="24"/>
          <w:szCs w:val="24"/>
        </w:rPr>
        <w:t xml:space="preserve"> </w:t>
      </w:r>
      <w:r w:rsidR="00436345" w:rsidRPr="008E67F1">
        <w:rPr>
          <w:rFonts w:ascii="Fira Sans" w:hAnsi="Fira Sans" w:cs="Garamond"/>
          <w:sz w:val="24"/>
          <w:szCs w:val="24"/>
        </w:rPr>
        <w:t>del dipartimento</w:t>
      </w:r>
      <w:r w:rsidR="002D333D">
        <w:rPr>
          <w:rFonts w:ascii="Fira Sans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</w:p>
    <w:p w14:paraId="6BBF4DE1" w14:textId="77777777" w:rsidR="009C521C" w:rsidRDefault="009C521C" w:rsidP="009C521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251BAB19" w14:textId="77777777" w:rsidR="009C521C" w:rsidRPr="009C521C" w:rsidRDefault="009C521C" w:rsidP="009C521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C521C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le procedure di voto si svolgono in modalità telematica da remoto mediante l’utilizzo di dispositivi elettronici collegati a </w:t>
      </w:r>
      <w:r w:rsidRPr="009C521C">
        <w:rPr>
          <w:rFonts w:ascii="Fira Sans" w:hAnsi="Fira Sans" w:cs="Garamond"/>
          <w:i/>
          <w:sz w:val="24"/>
          <w:szCs w:val="24"/>
        </w:rPr>
        <w:t>internet</w:t>
      </w:r>
      <w:r w:rsidRPr="009C521C">
        <w:rPr>
          <w:rFonts w:ascii="Fira Sans" w:hAnsi="Fira Sans" w:cs="Garamond"/>
          <w:sz w:val="24"/>
          <w:szCs w:val="24"/>
        </w:rPr>
        <w:t xml:space="preserve"> e di una procedura telematica che prevede l’adozione di cautele tecnologiche idonee a impedire un uso scorretto o improprio del voto e che offra le garanzie di riservatezza, segretezza e libertà di espressione del voto.</w:t>
      </w:r>
    </w:p>
    <w:p w14:paraId="317FA963" w14:textId="77777777" w:rsidR="009C521C" w:rsidRDefault="009C521C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C521C">
        <w:rPr>
          <w:rFonts w:ascii="Fira Sans" w:hAnsi="Fira Sans" w:cs="Garamond"/>
          <w:sz w:val="24"/>
          <w:szCs w:val="24"/>
        </w:rPr>
        <w:t xml:space="preserve">Si dà atto che il sistema utilizzato è </w:t>
      </w:r>
      <w:r w:rsidRPr="009C521C">
        <w:rPr>
          <w:rFonts w:ascii="Fira Sans" w:hAnsi="Fira Sans" w:cs="Garamond"/>
          <w:i/>
          <w:sz w:val="24"/>
          <w:szCs w:val="24"/>
        </w:rPr>
        <w:t>LimeSurvey</w:t>
      </w:r>
      <w:r w:rsidRPr="009C521C">
        <w:rPr>
          <w:rFonts w:ascii="Fira Sans" w:hAnsi="Fira Sans" w:cs="Garamond"/>
          <w:sz w:val="24"/>
          <w:szCs w:val="24"/>
        </w:rPr>
        <w:t>.</w:t>
      </w:r>
    </w:p>
    <w:p w14:paraId="09920380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419CF262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3D0B6BE0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7A3634C8" w14:textId="77777777" w:rsidR="00804E01" w:rsidRDefault="00804E01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presidente</w:t>
      </w:r>
    </w:p>
    <w:p w14:paraId="0C93D6A5" w14:textId="77777777" w:rsidR="00D95D30" w:rsidRPr="002A5F10" w:rsidRDefault="00D95D30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</w:t>
      </w:r>
      <w:r w:rsidR="00804E01">
        <w:rPr>
          <w:rFonts w:ascii="Fira Sans" w:hAnsi="Fira Sans"/>
          <w:sz w:val="24"/>
          <w:szCs w:val="24"/>
          <w:lang w:val="it-IT"/>
        </w:rPr>
        <w:t>v</w:t>
      </w:r>
      <w:r w:rsidRPr="002A5F10">
        <w:rPr>
          <w:rFonts w:ascii="Fira Sans" w:hAnsi="Fira Sans"/>
          <w:sz w:val="24"/>
          <w:szCs w:val="24"/>
          <w:lang w:val="it-IT"/>
        </w:rPr>
        <w:t xml:space="preserve">ice </w:t>
      </w:r>
      <w:r w:rsidR="00804E01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1E9E2055" w14:textId="77777777" w:rsidR="00D95D30" w:rsidRDefault="00804E01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 </w:t>
      </w:r>
      <w:r w:rsidR="00D95D30"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…………………………………………..  – </w:t>
      </w:r>
      <w:r>
        <w:rPr>
          <w:rFonts w:ascii="Fira Sans" w:hAnsi="Fira Sans"/>
          <w:sz w:val="24"/>
          <w:szCs w:val="24"/>
          <w:lang w:val="it-IT"/>
        </w:rPr>
        <w:t>s</w:t>
      </w:r>
      <w:r w:rsidR="00D95D30" w:rsidRPr="002A5F10">
        <w:rPr>
          <w:rFonts w:ascii="Fira Sans" w:hAnsi="Fira Sans"/>
          <w:sz w:val="24"/>
          <w:szCs w:val="24"/>
          <w:lang w:val="it-IT"/>
        </w:rPr>
        <w:t>egretario</w:t>
      </w:r>
    </w:p>
    <w:p w14:paraId="334B0CAF" w14:textId="77777777" w:rsidR="009C521C" w:rsidRDefault="009C521C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61326B11" w14:textId="77777777" w:rsidR="009C521C" w:rsidRPr="00971EF4" w:rsidRDefault="009C521C" w:rsidP="009C521C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971EF4">
        <w:rPr>
          <w:rFonts w:ascii="Fira Sans" w:hAnsi="Fira Sans"/>
          <w:sz w:val="24"/>
          <w:szCs w:val="24"/>
          <w:lang w:val="it-IT"/>
        </w:rPr>
        <w:t>Il ruolo di amministratore della votazione telematica è svolto da ………………………. ;</w:t>
      </w:r>
    </w:p>
    <w:p w14:paraId="66424EAE" w14:textId="77777777" w:rsidR="009C521C" w:rsidRPr="00971EF4" w:rsidRDefault="009C521C" w:rsidP="009C521C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971EF4">
        <w:rPr>
          <w:rFonts w:ascii="Fira Sans" w:hAnsi="Fira Sans"/>
          <w:sz w:val="24"/>
          <w:szCs w:val="24"/>
          <w:lang w:val="it-IT"/>
        </w:rPr>
        <w:t>il ruolo di commissario è svolto da …………………………</w:t>
      </w:r>
    </w:p>
    <w:p w14:paraId="18D14B72" w14:textId="77777777" w:rsidR="009C521C" w:rsidRPr="002A5F10" w:rsidRDefault="009C521C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30480CE9" w14:textId="77777777" w:rsidR="00D74325" w:rsidRPr="008E67F1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14:paraId="57241ED6" w14:textId="77777777" w:rsidR="006324C2" w:rsidRPr="008E67F1" w:rsidRDefault="00CE20CB" w:rsidP="00CE20C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Il </w:t>
      </w:r>
      <w:r w:rsidR="009C521C">
        <w:rPr>
          <w:rFonts w:ascii="Fira Sans" w:hAnsi="Fira Sans" w:cs="Garamond"/>
          <w:sz w:val="24"/>
          <w:szCs w:val="24"/>
        </w:rPr>
        <w:t>p</w:t>
      </w:r>
      <w:r w:rsidRPr="008E67F1">
        <w:rPr>
          <w:rFonts w:ascii="Fira Sans" w:hAnsi="Fira Sans" w:cs="Garamond"/>
          <w:sz w:val="24"/>
          <w:szCs w:val="24"/>
        </w:rPr>
        <w:t>residente ricorda preliminarmente che le elezioni suppletive sono valide qualunque sia il numero dei votanti, ai sensi dell’art.  31, comma 1, del regolamento generale di Ateneo.</w:t>
      </w:r>
    </w:p>
    <w:p w14:paraId="1FBFC991" w14:textId="77777777" w:rsidR="00440EAA" w:rsidRPr="008E67F1" w:rsidRDefault="006324C2" w:rsidP="00731B92">
      <w:pPr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Alle ore </w:t>
      </w:r>
      <w:r w:rsidR="002D333D" w:rsidRPr="008E67F1">
        <w:rPr>
          <w:rFonts w:ascii="Fira Sans" w:hAnsi="Fira Sans" w:cs="Garamond"/>
          <w:sz w:val="24"/>
          <w:szCs w:val="24"/>
        </w:rPr>
        <w:t>……………..</w:t>
      </w:r>
      <w:r w:rsidRPr="008E67F1">
        <w:rPr>
          <w:rFonts w:ascii="Fira Sans" w:hAnsi="Fira Sans" w:cs="Garamond"/>
          <w:sz w:val="24"/>
          <w:szCs w:val="24"/>
        </w:rPr>
        <w:t>, orario fissato per la conclusione delle operazioni di voto, i componenti del seggio procedono a scaricare i dati relativi all’esito delle votazioni</w:t>
      </w:r>
      <w:r w:rsidR="00731B92" w:rsidRPr="008E67F1">
        <w:rPr>
          <w:rFonts w:ascii="Fira Sans" w:hAnsi="Fira Sans" w:cs="Garamond"/>
          <w:sz w:val="24"/>
          <w:szCs w:val="24"/>
        </w:rPr>
        <w:t xml:space="preserve"> e rilevano </w:t>
      </w:r>
      <w:r w:rsidR="005B2B2D" w:rsidRPr="008E67F1">
        <w:rPr>
          <w:rFonts w:ascii="Fira Sans" w:hAnsi="Fira Sans" w:cs="Garamond"/>
          <w:sz w:val="24"/>
          <w:szCs w:val="24"/>
        </w:rPr>
        <w:t>che</w:t>
      </w:r>
      <w:r w:rsidR="00440EAA" w:rsidRPr="008E67F1">
        <w:rPr>
          <w:rFonts w:ascii="Fira Sans" w:hAnsi="Fira Sans" w:cs="Garamond"/>
          <w:sz w:val="24"/>
          <w:szCs w:val="24"/>
        </w:rPr>
        <w:t>:</w:t>
      </w:r>
    </w:p>
    <w:p w14:paraId="1BA480A4" w14:textId="77777777" w:rsidR="00440EAA" w:rsidRPr="008E67F1" w:rsidRDefault="00440EAA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10E7D990" w14:textId="77777777" w:rsidR="005B2B2D" w:rsidRPr="008E67F1" w:rsidRDefault="005B2B2D" w:rsidP="00731B92">
      <w:pPr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 </w:t>
      </w:r>
      <w:r w:rsidR="00440EAA" w:rsidRPr="008E67F1">
        <w:rPr>
          <w:rFonts w:ascii="Fira Sans" w:hAnsi="Fira Sans" w:cs="Garamond"/>
          <w:sz w:val="24"/>
          <w:szCs w:val="24"/>
        </w:rPr>
        <w:t>- hanno votato</w:t>
      </w:r>
      <w:r w:rsidRPr="008E67F1">
        <w:rPr>
          <w:rFonts w:ascii="Fira Sans" w:hAnsi="Fira Sans" w:cs="Garamond"/>
          <w:sz w:val="24"/>
          <w:szCs w:val="24"/>
        </w:rPr>
        <w:t xml:space="preserve"> n.  …………. 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="008E67F1" w:rsidRPr="008E67F1">
        <w:rPr>
          <w:rFonts w:ascii="Fira Sans" w:hAnsi="Fira Sans" w:cs="Garamond"/>
          <w:sz w:val="24"/>
          <w:szCs w:val="24"/>
        </w:rPr>
        <w:t>elettori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Pr="008E67F1">
        <w:rPr>
          <w:rFonts w:ascii="Fira Sans" w:hAnsi="Fira Sans" w:cs="Garamond"/>
          <w:sz w:val="24"/>
          <w:szCs w:val="24"/>
        </w:rPr>
        <w:t xml:space="preserve">rispetto a n.  ……. </w:t>
      </w:r>
      <w:r w:rsidR="008E67F1" w:rsidRPr="008E67F1">
        <w:rPr>
          <w:rFonts w:ascii="Fira Sans" w:hAnsi="Fira Sans" w:cs="Garamond"/>
          <w:sz w:val="24"/>
          <w:szCs w:val="24"/>
        </w:rPr>
        <w:t>elettori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Pr="008E67F1">
        <w:rPr>
          <w:rFonts w:ascii="Fira Sans" w:hAnsi="Fira Sans" w:cs="Garamond"/>
          <w:sz w:val="24"/>
          <w:szCs w:val="24"/>
        </w:rPr>
        <w:t>aventi diritto</w:t>
      </w:r>
      <w:r w:rsidR="009C521C">
        <w:rPr>
          <w:rFonts w:ascii="Fira Sans" w:hAnsi="Fira Sans" w:cs="Garamond"/>
          <w:sz w:val="24"/>
          <w:szCs w:val="24"/>
        </w:rPr>
        <w:t>.</w:t>
      </w:r>
    </w:p>
    <w:p w14:paraId="299235D1" w14:textId="77777777" w:rsidR="005B2B2D" w:rsidRPr="008E67F1" w:rsidRDefault="005B2B2D" w:rsidP="005B2B2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</w:rPr>
      </w:pPr>
    </w:p>
    <w:p w14:paraId="256270F5" w14:textId="77777777" w:rsidR="00731B92" w:rsidRPr="00440EAA" w:rsidRDefault="008E67F1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  <w:r w:rsidRPr="008E67F1">
        <w:rPr>
          <w:rFonts w:ascii="Fira Sans" w:hAnsi="Fira Sans"/>
          <w:b/>
          <w:sz w:val="24"/>
          <w:szCs w:val="24"/>
          <w:lang w:val="it-IT"/>
        </w:rPr>
        <w:t>S</w:t>
      </w:r>
      <w:r w:rsidR="00440EAA" w:rsidRPr="008E67F1">
        <w:rPr>
          <w:rFonts w:ascii="Fira Sans" w:hAnsi="Fira Sans"/>
          <w:b/>
          <w:sz w:val="24"/>
          <w:szCs w:val="24"/>
          <w:lang w:val="it-IT"/>
        </w:rPr>
        <w:t xml:space="preserve">CRUTINIO </w:t>
      </w:r>
    </w:p>
    <w:p w14:paraId="4C943F45" w14:textId="77777777" w:rsidR="005B2B2D" w:rsidRPr="008B0A5B" w:rsidRDefault="00440EAA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8B0A5B">
        <w:rPr>
          <w:rFonts w:ascii="Fira Sans" w:hAnsi="Fira Sans"/>
          <w:sz w:val="24"/>
          <w:szCs w:val="24"/>
          <w:lang w:val="it-IT"/>
        </w:rPr>
        <w:t xml:space="preserve">Tenuto conto che </w:t>
      </w:r>
      <w:r w:rsidR="00CE20CB" w:rsidRPr="008B0A5B">
        <w:rPr>
          <w:rFonts w:ascii="Fira Sans" w:hAnsi="Fira Sans"/>
          <w:sz w:val="24"/>
          <w:szCs w:val="24"/>
          <w:lang w:val="it-IT"/>
        </w:rPr>
        <w:t xml:space="preserve">è da eleggere </w:t>
      </w:r>
      <w:r w:rsidR="00CE20CB" w:rsidRPr="009C521C">
        <w:rPr>
          <w:rFonts w:ascii="Fira Sans" w:hAnsi="Fira Sans"/>
          <w:b/>
          <w:sz w:val="24"/>
          <w:szCs w:val="24"/>
          <w:lang w:val="it-IT"/>
        </w:rPr>
        <w:t xml:space="preserve">n. </w:t>
      </w:r>
      <w:r w:rsidR="00834CB5" w:rsidRPr="009C521C">
        <w:rPr>
          <w:rFonts w:ascii="Fira Sans" w:hAnsi="Fira Sans"/>
          <w:b/>
          <w:sz w:val="24"/>
          <w:szCs w:val="24"/>
          <w:lang w:val="it-IT"/>
        </w:rPr>
        <w:t>………</w:t>
      </w:r>
      <w:r w:rsidR="00CE20CB" w:rsidRPr="008B0A5B">
        <w:rPr>
          <w:rFonts w:ascii="Fira Sans" w:hAnsi="Fira Sans"/>
          <w:sz w:val="24"/>
          <w:szCs w:val="24"/>
          <w:lang w:val="it-IT"/>
        </w:rPr>
        <w:t xml:space="preserve"> </w:t>
      </w:r>
      <w:r w:rsidR="00CE20CB" w:rsidRPr="009C521C">
        <w:rPr>
          <w:rFonts w:ascii="Fira Sans" w:hAnsi="Fira Sans"/>
          <w:b/>
          <w:sz w:val="24"/>
          <w:szCs w:val="24"/>
          <w:lang w:val="it-IT"/>
        </w:rPr>
        <w:t>rappresentante</w:t>
      </w:r>
      <w:r w:rsidR="009C521C" w:rsidRPr="009C521C">
        <w:rPr>
          <w:rFonts w:ascii="Fira Sans" w:hAnsi="Fira Sans"/>
          <w:b/>
          <w:sz w:val="24"/>
          <w:szCs w:val="24"/>
          <w:lang w:val="it-IT"/>
        </w:rPr>
        <w:t>/i</w:t>
      </w:r>
      <w:r w:rsidR="005B2B2D" w:rsidRPr="008B0A5B">
        <w:rPr>
          <w:rFonts w:ascii="Fira Sans" w:hAnsi="Fira Sans"/>
          <w:sz w:val="24"/>
          <w:szCs w:val="24"/>
          <w:lang w:val="it-IT"/>
        </w:rPr>
        <w:t xml:space="preserve">, il </w:t>
      </w:r>
      <w:r w:rsidR="009C521C">
        <w:rPr>
          <w:rFonts w:ascii="Fira Sans" w:hAnsi="Fira Sans"/>
          <w:sz w:val="24"/>
          <w:szCs w:val="24"/>
          <w:lang w:val="it-IT"/>
        </w:rPr>
        <w:t>p</w:t>
      </w:r>
      <w:r w:rsidR="005B2B2D" w:rsidRPr="008B0A5B">
        <w:rPr>
          <w:rFonts w:ascii="Fira Sans" w:hAnsi="Fira Sans"/>
          <w:sz w:val="24"/>
          <w:szCs w:val="24"/>
          <w:lang w:val="it-IT"/>
        </w:rPr>
        <w:t xml:space="preserve">residente, 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>dopo aver accertato che le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/la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persone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votate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sono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/è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eleggibili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/e</w:t>
      </w:r>
      <w:r w:rsidR="005B2B2D" w:rsidRPr="008B0A5B">
        <w:rPr>
          <w:rFonts w:ascii="Fira Sans" w:hAnsi="Fira Sans"/>
          <w:sz w:val="24"/>
          <w:szCs w:val="24"/>
          <w:lang w:val="it-IT"/>
        </w:rPr>
        <w:t>, dichiara che:</w:t>
      </w:r>
    </w:p>
    <w:p w14:paraId="6E4C12DB" w14:textId="77777777" w:rsidR="005B2B2D" w:rsidRPr="008B0A5B" w:rsidRDefault="005B2B2D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777C3EC3" w14:textId="77777777" w:rsidR="005B2B2D" w:rsidRPr="008B0A5B" w:rsidRDefault="00731B92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8B0A5B">
        <w:rPr>
          <w:rFonts w:ascii="Fira Sans" w:hAnsi="Fira Sans"/>
          <w:sz w:val="24"/>
          <w:szCs w:val="24"/>
          <w:lang w:val="it-IT"/>
        </w:rPr>
        <w:t>n</w:t>
      </w:r>
      <w:r w:rsidR="005B2B2D" w:rsidRPr="008B0A5B">
        <w:rPr>
          <w:rFonts w:ascii="Fira Sans" w:hAnsi="Fira Sans"/>
          <w:sz w:val="24"/>
          <w:szCs w:val="24"/>
          <w:lang w:val="it-IT"/>
        </w:rPr>
        <w:t>. ……… elettori</w:t>
      </w:r>
      <w:r w:rsidR="00440EAA" w:rsidRPr="008B0A5B">
        <w:rPr>
          <w:rFonts w:ascii="Fira Sans" w:hAnsi="Fira Sans"/>
          <w:sz w:val="24"/>
          <w:szCs w:val="24"/>
          <w:lang w:val="it-IT"/>
        </w:rPr>
        <w:t xml:space="preserve"> </w:t>
      </w:r>
      <w:r w:rsidR="005B2B2D" w:rsidRPr="008B0A5B">
        <w:rPr>
          <w:rFonts w:ascii="Fira Sans" w:hAnsi="Fira Sans"/>
          <w:sz w:val="24"/>
          <w:szCs w:val="24"/>
          <w:lang w:val="it-IT"/>
        </w:rPr>
        <w:t>hanno votato scheda bianca (nessuna preferenza);</w:t>
      </w:r>
    </w:p>
    <w:p w14:paraId="7480AB8F" w14:textId="4B6455F9" w:rsidR="005B2B2D" w:rsidRPr="009C521C" w:rsidRDefault="00731B92" w:rsidP="00971EF4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Fira Sans" w:hAnsi="Fira Sans"/>
          <w:b/>
          <w:i/>
          <w:sz w:val="24"/>
          <w:szCs w:val="24"/>
          <w:highlight w:val="yellow"/>
          <w:lang w:val="it-IT"/>
        </w:rPr>
      </w:pPr>
      <w:r w:rsidRPr="009C521C">
        <w:rPr>
          <w:rFonts w:ascii="Fira Sans" w:hAnsi="Fira Sans"/>
          <w:sz w:val="24"/>
          <w:szCs w:val="24"/>
          <w:highlight w:val="yellow"/>
          <w:lang w:val="it-IT"/>
        </w:rPr>
        <w:lastRenderedPageBreak/>
        <w:t>n.</w:t>
      </w:r>
      <w:r w:rsidR="005B2B2D" w:rsidRPr="009C521C">
        <w:rPr>
          <w:rFonts w:ascii="Fira Sans" w:hAnsi="Fira Sans"/>
          <w:sz w:val="24"/>
          <w:szCs w:val="24"/>
          <w:highlight w:val="yellow"/>
          <w:lang w:val="it-IT"/>
        </w:rPr>
        <w:t xml:space="preserve"> ………. </w:t>
      </w:r>
      <w:r w:rsidRPr="009C521C">
        <w:rPr>
          <w:rFonts w:ascii="Fira Sans" w:hAnsi="Fira Sans"/>
          <w:sz w:val="24"/>
          <w:szCs w:val="24"/>
          <w:highlight w:val="yellow"/>
          <w:lang w:val="it-IT"/>
        </w:rPr>
        <w:t>p</w:t>
      </w:r>
      <w:r w:rsidR="005B2B2D" w:rsidRPr="009C521C">
        <w:rPr>
          <w:rFonts w:ascii="Fira Sans" w:hAnsi="Fira Sans"/>
          <w:sz w:val="24"/>
          <w:szCs w:val="24"/>
          <w:highlight w:val="yellow"/>
          <w:lang w:val="it-IT"/>
        </w:rPr>
        <w:t xml:space="preserve">referenze non sono attribuibili (scheda nulla) </w:t>
      </w:r>
      <w:r w:rsidR="005B2B2D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(Nota: tale previsione va mantenuta solo nel caso in cui l’elettorato passivo non sia stato precaricato nel sistema</w:t>
      </w:r>
      <w:r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e l’elettore debba digitare il nome di chi intende votare, con possibilità di</w:t>
      </w:r>
      <w:r w:rsidR="005753F1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</w:t>
      </w:r>
      <w:r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errore</w:t>
      </w:r>
      <w:r w:rsidR="005B2B2D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)</w:t>
      </w:r>
    </w:p>
    <w:p w14:paraId="07427C5F" w14:textId="77777777" w:rsidR="005B2B2D" w:rsidRDefault="005B2B2D" w:rsidP="00971EF4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Fira Sans" w:hAnsi="Fira Sans"/>
          <w:b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hanno</w:t>
      </w:r>
      <w:r w:rsidR="00834CB5">
        <w:rPr>
          <w:rFonts w:ascii="Fira Sans" w:hAnsi="Fira Sans"/>
          <w:sz w:val="24"/>
          <w:szCs w:val="24"/>
          <w:lang w:val="it-IT"/>
        </w:rPr>
        <w:t>/ha</w:t>
      </w:r>
      <w:r w:rsidRPr="002A5F10">
        <w:rPr>
          <w:rFonts w:ascii="Fira Sans" w:hAnsi="Fira Sans"/>
          <w:sz w:val="24"/>
          <w:szCs w:val="24"/>
          <w:lang w:val="it-IT"/>
        </w:rPr>
        <w:t xml:space="preserve"> ottenuto voti, in </w:t>
      </w:r>
      <w:r w:rsidRPr="002A5F10"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</w:p>
    <w:p w14:paraId="1CA9FFE3" w14:textId="77777777" w:rsidR="00655D0F" w:rsidRPr="002A5F10" w:rsidRDefault="00655D0F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284"/>
        <w:jc w:val="both"/>
        <w:rPr>
          <w:rFonts w:ascii="Fira Sans" w:hAnsi="Fira Sans"/>
          <w:sz w:val="24"/>
          <w:szCs w:val="24"/>
          <w:lang w:val="it-IT"/>
        </w:rPr>
      </w:pPr>
    </w:p>
    <w:tbl>
      <w:tblPr>
        <w:tblW w:w="1008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94"/>
        <w:gridCol w:w="1560"/>
        <w:gridCol w:w="1417"/>
        <w:gridCol w:w="2410"/>
        <w:gridCol w:w="1134"/>
      </w:tblGrid>
      <w:tr w:rsidR="00FB4540" w:rsidRPr="002A5F10" w14:paraId="03F8FDFE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A63DB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5B1D6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41A15" w14:textId="77777777" w:rsidR="00FB4540" w:rsidRPr="002A5F10" w:rsidRDefault="00FB4540" w:rsidP="00352A07">
            <w:pPr>
              <w:pStyle w:val="Standard"/>
              <w:spacing w:line="2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9926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  <w:p w14:paraId="7383A16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matricola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51BE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E05E9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iscrizione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D55F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Voti</w:t>
            </w:r>
          </w:p>
        </w:tc>
      </w:tr>
      <w:tr w:rsidR="00FB4540" w:rsidRPr="002A5F10" w14:paraId="329E9ED3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B166" w14:textId="77777777" w:rsidR="00FB4540" w:rsidRPr="002A5F10" w:rsidRDefault="00FB4540" w:rsidP="00971EF4">
            <w:pPr>
              <w:pStyle w:val="Standard"/>
              <w:numPr>
                <w:ilvl w:val="0"/>
                <w:numId w:val="5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64B67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94D9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61EED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38A0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21364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B4540" w:rsidRPr="002A5F10" w14:paraId="36096514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FC0AC" w14:textId="77777777" w:rsidR="00FB4540" w:rsidRPr="002A5F10" w:rsidRDefault="00FB4540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4CEB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6A353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4535D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D0B4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972E3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</w:tr>
      <w:tr w:rsidR="00FB4540" w:rsidRPr="002A5F10" w14:paraId="628C5004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77859" w14:textId="77777777" w:rsidR="00FB4540" w:rsidRPr="002A5F10" w:rsidRDefault="00FB4540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0BE21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AE2FC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2C612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894A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B353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B4540" w:rsidRPr="002A5F10" w14:paraId="19A56C3F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693A1" w14:textId="77777777" w:rsidR="00FB4540" w:rsidRPr="002A5F10" w:rsidRDefault="00FB4540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A49BA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B2DEC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DB045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01260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8F0C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C521C" w:rsidRPr="002A5F10" w14:paraId="640D148B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66FC9" w14:textId="77777777" w:rsidR="009C521C" w:rsidRPr="002A5F10" w:rsidRDefault="009C521C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B6AD8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EA33B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E234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C194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118B1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64D9F4F5" w14:textId="77777777" w:rsidR="00440EAA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highlight w:val="yellow"/>
          <w:lang w:val="it-IT"/>
        </w:rPr>
      </w:pPr>
    </w:p>
    <w:p w14:paraId="18973A64" w14:textId="77777777" w:rsidR="00FB4540" w:rsidRPr="002A5F10" w:rsidRDefault="00FB4540" w:rsidP="00FB454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7CA7CA91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4C131E60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148132E7" w14:textId="5472069A" w:rsidR="006324C2" w:rsidRPr="0096112B" w:rsidRDefault="006324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</w:t>
      </w:r>
      <w:r w:rsidRPr="003507FF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="00113437">
        <w:rPr>
          <w:rFonts w:ascii="Fira Sans" w:hAnsi="Fira Sans" w:cs="Garamond"/>
          <w:sz w:val="24"/>
          <w:szCs w:val="24"/>
        </w:rPr>
        <w:t xml:space="preserve">dal presidente, </w:t>
      </w:r>
      <w:r w:rsidR="00113437" w:rsidRPr="00834CB5">
        <w:rPr>
          <w:rFonts w:ascii="Fira Sans" w:hAnsi="Fira Sans" w:cs="Garamond"/>
          <w:sz w:val="24"/>
          <w:szCs w:val="24"/>
        </w:rPr>
        <w:t>viene trasmesso al direttore di dipartimento</w:t>
      </w:r>
      <w:r w:rsidR="00834CB5">
        <w:rPr>
          <w:rFonts w:ascii="Fira Sans" w:hAnsi="Fira Sans" w:cs="Garamond"/>
          <w:sz w:val="24"/>
          <w:szCs w:val="24"/>
        </w:rPr>
        <w:t xml:space="preserve"> </w:t>
      </w:r>
      <w:r w:rsidR="00113437" w:rsidRPr="00834CB5">
        <w:rPr>
          <w:rFonts w:ascii="Fira Sans" w:hAnsi="Fira Sans" w:cs="Garamond"/>
          <w:sz w:val="24"/>
          <w:szCs w:val="24"/>
        </w:rPr>
        <w:t>al fine dell’emanazione del provvedimento di approvazione degli atti delle elezioni.</w:t>
      </w:r>
    </w:p>
    <w:p w14:paraId="3B8A7C38" w14:textId="77777777" w:rsidR="00C51834" w:rsidRDefault="00C51834">
      <w:pPr>
        <w:widowControl w:val="0"/>
        <w:jc w:val="both"/>
        <w:rPr>
          <w:rFonts w:ascii="Fira Sans" w:hAnsi="Fira Sans" w:cs="Garamond"/>
          <w:sz w:val="24"/>
          <w:szCs w:val="24"/>
        </w:rPr>
      </w:pPr>
    </w:p>
    <w:p w14:paraId="4ACC41F1" w14:textId="77777777" w:rsidR="006324C2" w:rsidRPr="0096112B" w:rsidRDefault="006324C2">
      <w:pPr>
        <w:widowControl w:val="0"/>
        <w:jc w:val="both"/>
        <w:rPr>
          <w:rFonts w:ascii="Fira Sans" w:hAnsi="Fira Sans" w:cs="Garamond"/>
          <w:sz w:val="24"/>
          <w:szCs w:val="24"/>
        </w:rPr>
      </w:pPr>
    </w:p>
    <w:p w14:paraId="190A8CF9" w14:textId="77777777" w:rsidR="003507FF" w:rsidRDefault="006324C2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           </w:t>
      </w:r>
    </w:p>
    <w:p w14:paraId="4F393D7B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                                </w:t>
      </w:r>
    </w:p>
    <w:p w14:paraId="61F866CE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118CE5D9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655A76B8" w14:textId="77777777" w:rsidR="006324C2" w:rsidRPr="0096112B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6324C2" w:rsidRPr="0096112B" w:rsidSect="00D74325">
      <w:head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F65" w14:textId="77777777" w:rsidR="00CD7A31" w:rsidRDefault="00CD7A31" w:rsidP="00C07859">
      <w:r>
        <w:separator/>
      </w:r>
    </w:p>
  </w:endnote>
  <w:endnote w:type="continuationSeparator" w:id="0">
    <w:p w14:paraId="5B501B1F" w14:textId="77777777" w:rsidR="00CD7A31" w:rsidRDefault="00CD7A31" w:rsidP="00C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5638" w14:textId="77777777" w:rsidR="00CD7A31" w:rsidRDefault="00CD7A31" w:rsidP="00C07859">
      <w:r>
        <w:separator/>
      </w:r>
    </w:p>
  </w:footnote>
  <w:footnote w:type="continuationSeparator" w:id="0">
    <w:p w14:paraId="41B01670" w14:textId="77777777" w:rsidR="00CD7A31" w:rsidRDefault="00CD7A31" w:rsidP="00C0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A15A" w14:textId="77777777" w:rsidR="00C07859" w:rsidRPr="00C07859" w:rsidRDefault="00C07859" w:rsidP="00C07859">
    <w:pPr>
      <w:tabs>
        <w:tab w:val="center" w:pos="4819"/>
        <w:tab w:val="right" w:pos="9638"/>
      </w:tabs>
      <w:jc w:val="right"/>
      <w:rPr>
        <w:b/>
        <w:sz w:val="24"/>
        <w:szCs w:val="24"/>
        <w:bdr w:val="single" w:sz="4" w:space="0" w:color="auto" w:frame="1"/>
      </w:rPr>
    </w:pPr>
    <w:r w:rsidRPr="00C07859">
      <w:rPr>
        <w:b/>
        <w:sz w:val="24"/>
        <w:szCs w:val="24"/>
        <w:bdr w:val="single" w:sz="4" w:space="0" w:color="auto" w:frame="1"/>
      </w:rPr>
      <w:t xml:space="preserve">Mod. </w:t>
    </w:r>
    <w:r>
      <w:rPr>
        <w:b/>
        <w:sz w:val="24"/>
        <w:szCs w:val="24"/>
        <w:bdr w:val="single" w:sz="4" w:space="0" w:color="auto" w:frame="1"/>
      </w:rPr>
      <w:t>B</w:t>
    </w:r>
    <w:r w:rsidRPr="00C07859">
      <w:rPr>
        <w:b/>
        <w:sz w:val="24"/>
        <w:szCs w:val="24"/>
        <w:bdr w:val="single" w:sz="4" w:space="0" w:color="auto" w:frame="1"/>
      </w:rPr>
      <w:t>8</w:t>
    </w:r>
  </w:p>
  <w:p w14:paraId="297DB557" w14:textId="77777777" w:rsidR="00C07859" w:rsidRDefault="00C07859">
    <w:pPr>
      <w:pStyle w:val="Intestazione"/>
    </w:pPr>
  </w:p>
  <w:p w14:paraId="56A2948F" w14:textId="77777777" w:rsidR="00C07859" w:rsidRDefault="00C078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00930">
    <w:abstractNumId w:val="0"/>
  </w:num>
  <w:num w:numId="2" w16cid:durableId="1720470300">
    <w:abstractNumId w:val="1"/>
  </w:num>
  <w:num w:numId="3" w16cid:durableId="1117918351">
    <w:abstractNumId w:val="2"/>
  </w:num>
  <w:num w:numId="4" w16cid:durableId="2131970494">
    <w:abstractNumId w:val="3"/>
  </w:num>
  <w:num w:numId="5" w16cid:durableId="139658501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224801724">
    <w:abstractNumId w:val="2"/>
    <w:lvlOverride w:ilvl="0">
      <w:startOverride w:val="1"/>
    </w:lvlOverride>
  </w:num>
  <w:num w:numId="7" w16cid:durableId="1542404004">
    <w:abstractNumId w:val="5"/>
  </w:num>
  <w:num w:numId="8" w16cid:durableId="25752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325"/>
    <w:rsid w:val="00007A17"/>
    <w:rsid w:val="000B7E30"/>
    <w:rsid w:val="00113437"/>
    <w:rsid w:val="00114271"/>
    <w:rsid w:val="00224F7A"/>
    <w:rsid w:val="002D333D"/>
    <w:rsid w:val="003507FF"/>
    <w:rsid w:val="00352A07"/>
    <w:rsid w:val="003F0625"/>
    <w:rsid w:val="00436345"/>
    <w:rsid w:val="00440EAA"/>
    <w:rsid w:val="005753F1"/>
    <w:rsid w:val="005B2B2D"/>
    <w:rsid w:val="005D05BC"/>
    <w:rsid w:val="006324C2"/>
    <w:rsid w:val="00646736"/>
    <w:rsid w:val="00653FF7"/>
    <w:rsid w:val="00655D0F"/>
    <w:rsid w:val="00731B92"/>
    <w:rsid w:val="007E347E"/>
    <w:rsid w:val="00804E01"/>
    <w:rsid w:val="00834CB5"/>
    <w:rsid w:val="008B0A5B"/>
    <w:rsid w:val="008C4650"/>
    <w:rsid w:val="008E67F1"/>
    <w:rsid w:val="00922E61"/>
    <w:rsid w:val="0096112B"/>
    <w:rsid w:val="00971EF4"/>
    <w:rsid w:val="009B3B53"/>
    <w:rsid w:val="009C521C"/>
    <w:rsid w:val="009E44AE"/>
    <w:rsid w:val="00A2364B"/>
    <w:rsid w:val="00C07859"/>
    <w:rsid w:val="00C32B75"/>
    <w:rsid w:val="00C51834"/>
    <w:rsid w:val="00CD7A31"/>
    <w:rsid w:val="00CE20CB"/>
    <w:rsid w:val="00D07EB7"/>
    <w:rsid w:val="00D74325"/>
    <w:rsid w:val="00D95D30"/>
    <w:rsid w:val="00F01226"/>
    <w:rsid w:val="00F9532C"/>
    <w:rsid w:val="00FB4540"/>
    <w:rsid w:val="00FD14AB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4138B"/>
  <w15:chartTrackingRefBased/>
  <w15:docId w15:val="{1A286951-E8F0-4CF6-9C8C-6CEC8922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6</cp:revision>
  <cp:lastPrinted>1995-11-21T16:41:00Z</cp:lastPrinted>
  <dcterms:created xsi:type="dcterms:W3CDTF">2021-07-29T11:08:00Z</dcterms:created>
  <dcterms:modified xsi:type="dcterms:W3CDTF">2024-01-12T08:13:00Z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